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9BEFE" w14:textId="77777777" w:rsidR="001F0375" w:rsidRPr="00454B1D" w:rsidRDefault="00F20A54">
      <w:pPr>
        <w:pStyle w:val="Heading2"/>
        <w:numPr>
          <w:ilvl w:val="0"/>
          <w:numId w:val="0"/>
        </w:numPr>
        <w:spacing w:after="120"/>
        <w:ind w:firstLine="567"/>
        <w:jc w:val="center"/>
        <w:rPr>
          <w:sz w:val="20"/>
        </w:rPr>
      </w:pPr>
      <w:r w:rsidRPr="00454B1D">
        <w:rPr>
          <w:sz w:val="20"/>
        </w:rPr>
        <w:t>FIŞA DISCIPLINEI</w:t>
      </w:r>
    </w:p>
    <w:p w14:paraId="4330F894" w14:textId="77777777" w:rsidR="00D97E1C" w:rsidRPr="00454B1D" w:rsidRDefault="00D97E1C" w:rsidP="007513F8">
      <w:pPr>
        <w:pStyle w:val="BodyText2"/>
        <w:rPr>
          <w:b/>
          <w:sz w:val="20"/>
        </w:rPr>
      </w:pPr>
    </w:p>
    <w:p w14:paraId="48BD2B98" w14:textId="77777777" w:rsidR="007513F8" w:rsidRPr="00454B1D" w:rsidRDefault="000B21AD" w:rsidP="007513F8">
      <w:pPr>
        <w:pStyle w:val="BodyText2"/>
        <w:rPr>
          <w:b/>
          <w:sz w:val="20"/>
        </w:rPr>
      </w:pPr>
      <w:r w:rsidRPr="00454B1D">
        <w:rPr>
          <w:b/>
          <w:sz w:val="20"/>
        </w:rPr>
        <w:t>1. Date despre program</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6804"/>
      </w:tblGrid>
      <w:tr w:rsidR="001F0375" w:rsidRPr="00454B1D" w14:paraId="63031211" w14:textId="77777777" w:rsidTr="00DE77CC">
        <w:trPr>
          <w:trHeight w:val="98"/>
        </w:trPr>
        <w:tc>
          <w:tcPr>
            <w:tcW w:w="3402" w:type="dxa"/>
          </w:tcPr>
          <w:p w14:paraId="1C3E3A4A" w14:textId="77777777" w:rsidR="001F0375" w:rsidRPr="00454B1D" w:rsidRDefault="000B21AD" w:rsidP="00CF291A">
            <w:pPr>
              <w:pStyle w:val="Heading1"/>
              <w:numPr>
                <w:ilvl w:val="0"/>
                <w:numId w:val="0"/>
              </w:numPr>
              <w:ind w:left="34"/>
              <w:rPr>
                <w:b w:val="0"/>
                <w:sz w:val="20"/>
                <w:lang w:val="ro-RO"/>
              </w:rPr>
            </w:pPr>
            <w:r w:rsidRPr="00454B1D">
              <w:rPr>
                <w:b w:val="0"/>
                <w:sz w:val="20"/>
                <w:lang w:val="ro-RO"/>
              </w:rPr>
              <w:t>1.1 Instituţia de învăţământ superior</w:t>
            </w:r>
          </w:p>
        </w:tc>
        <w:tc>
          <w:tcPr>
            <w:tcW w:w="6804" w:type="dxa"/>
            <w:shd w:val="clear" w:color="auto" w:fill="C00000"/>
          </w:tcPr>
          <w:p w14:paraId="1A4EFB15" w14:textId="77777777" w:rsidR="001F0375" w:rsidRPr="00DE77CC" w:rsidRDefault="00586036" w:rsidP="00586036">
            <w:pPr>
              <w:pStyle w:val="Heading1"/>
              <w:numPr>
                <w:ilvl w:val="0"/>
                <w:numId w:val="0"/>
              </w:numPr>
              <w:ind w:left="176"/>
              <w:jc w:val="left"/>
              <w:rPr>
                <w:rFonts w:ascii="Arial" w:hAnsi="Arial" w:cs="Arial"/>
                <w:sz w:val="20"/>
                <w:lang w:val="ro-RO"/>
              </w:rPr>
            </w:pPr>
            <w:r w:rsidRPr="00DE77CC">
              <w:rPr>
                <w:rFonts w:ascii="Arial" w:hAnsi="Arial" w:cs="Arial"/>
                <w:sz w:val="20"/>
                <w:lang w:val="ro-RO"/>
              </w:rPr>
              <w:t>UNIVERSITATEA DE ME</w:t>
            </w:r>
            <w:r w:rsidR="00D84CF6">
              <w:rPr>
                <w:rFonts w:ascii="Arial" w:hAnsi="Arial" w:cs="Arial"/>
                <w:sz w:val="20"/>
                <w:lang w:val="ro-RO"/>
              </w:rPr>
              <w:t>DICINA SI FARMACIE “VICTOR BABEȘ” TIMIȘ</w:t>
            </w:r>
            <w:r w:rsidRPr="00DE77CC">
              <w:rPr>
                <w:rFonts w:ascii="Arial" w:hAnsi="Arial" w:cs="Arial"/>
                <w:sz w:val="20"/>
                <w:lang w:val="ro-RO"/>
              </w:rPr>
              <w:t>OARA</w:t>
            </w:r>
          </w:p>
        </w:tc>
      </w:tr>
      <w:tr w:rsidR="003655D6" w:rsidRPr="003655D6" w14:paraId="3880ADD1" w14:textId="77777777" w:rsidTr="00DE77CC">
        <w:tc>
          <w:tcPr>
            <w:tcW w:w="3402" w:type="dxa"/>
          </w:tcPr>
          <w:p w14:paraId="07D91449" w14:textId="77777777" w:rsidR="001F0375" w:rsidRPr="003655D6" w:rsidRDefault="000B21AD" w:rsidP="00CF291A">
            <w:pPr>
              <w:pStyle w:val="Heading5"/>
              <w:spacing w:before="0" w:line="240" w:lineRule="auto"/>
              <w:ind w:left="34"/>
              <w:rPr>
                <w:b w:val="0"/>
                <w:sz w:val="20"/>
              </w:rPr>
            </w:pPr>
            <w:r w:rsidRPr="003655D6">
              <w:rPr>
                <w:b w:val="0"/>
                <w:sz w:val="20"/>
              </w:rPr>
              <w:t xml:space="preserve">1.2 </w:t>
            </w:r>
            <w:r w:rsidR="001F0375" w:rsidRPr="003655D6">
              <w:rPr>
                <w:b w:val="0"/>
                <w:sz w:val="20"/>
              </w:rPr>
              <w:t>Facultatea</w:t>
            </w:r>
          </w:p>
        </w:tc>
        <w:tc>
          <w:tcPr>
            <w:tcW w:w="6804" w:type="dxa"/>
            <w:shd w:val="clear" w:color="auto" w:fill="C00000"/>
          </w:tcPr>
          <w:p w14:paraId="4C782718" w14:textId="1D0CFCAF" w:rsidR="001F0375" w:rsidRPr="003655D6" w:rsidRDefault="006C793F" w:rsidP="00F848D2">
            <w:pPr>
              <w:pStyle w:val="Heading1"/>
              <w:numPr>
                <w:ilvl w:val="0"/>
                <w:numId w:val="0"/>
              </w:numPr>
              <w:ind w:left="176"/>
              <w:jc w:val="left"/>
              <w:rPr>
                <w:rFonts w:ascii="Arial" w:hAnsi="Arial" w:cs="Arial"/>
                <w:sz w:val="20"/>
                <w:lang w:val="ro-RO"/>
              </w:rPr>
            </w:pPr>
            <w:r w:rsidRPr="003655D6">
              <w:rPr>
                <w:rFonts w:ascii="Arial" w:hAnsi="Arial" w:cs="Arial"/>
                <w:sz w:val="20"/>
                <w:lang w:val="ro-RO"/>
              </w:rPr>
              <w:t xml:space="preserve">FACULTATEA DE </w:t>
            </w:r>
            <w:r w:rsidR="00075B25">
              <w:rPr>
                <w:rFonts w:ascii="Arial" w:hAnsi="Arial" w:cs="Arial"/>
                <w:sz w:val="20"/>
                <w:lang w:val="ro-RO"/>
              </w:rPr>
              <w:t>ASISTENȚĂ MEDICALĂ</w:t>
            </w:r>
          </w:p>
        </w:tc>
      </w:tr>
      <w:tr w:rsidR="003655D6" w:rsidRPr="003655D6" w14:paraId="00700898" w14:textId="77777777">
        <w:tc>
          <w:tcPr>
            <w:tcW w:w="3402" w:type="dxa"/>
          </w:tcPr>
          <w:p w14:paraId="3B990C8F" w14:textId="77777777" w:rsidR="001F0375" w:rsidRPr="003655D6" w:rsidRDefault="000B21AD" w:rsidP="00CF291A">
            <w:pPr>
              <w:pStyle w:val="Heading1"/>
              <w:numPr>
                <w:ilvl w:val="0"/>
                <w:numId w:val="0"/>
              </w:numPr>
              <w:ind w:left="34"/>
              <w:rPr>
                <w:b w:val="0"/>
                <w:sz w:val="20"/>
                <w:lang w:val="ro-RO"/>
              </w:rPr>
            </w:pPr>
            <w:r w:rsidRPr="003655D6">
              <w:rPr>
                <w:b w:val="0"/>
                <w:sz w:val="20"/>
              </w:rPr>
              <w:t xml:space="preserve">1.3 </w:t>
            </w:r>
            <w:r w:rsidRPr="003655D6">
              <w:rPr>
                <w:b w:val="0"/>
                <w:sz w:val="20"/>
                <w:lang w:val="ro-RO"/>
              </w:rPr>
              <w:t>Departamentul</w:t>
            </w:r>
          </w:p>
        </w:tc>
        <w:tc>
          <w:tcPr>
            <w:tcW w:w="6804" w:type="dxa"/>
          </w:tcPr>
          <w:p w14:paraId="48550365" w14:textId="0634B306" w:rsidR="002E736D" w:rsidRPr="003655D6" w:rsidRDefault="00F848D2" w:rsidP="00F848D2">
            <w:pPr>
              <w:pStyle w:val="Heading1"/>
              <w:numPr>
                <w:ilvl w:val="0"/>
                <w:numId w:val="0"/>
              </w:numPr>
              <w:ind w:left="176"/>
              <w:jc w:val="left"/>
              <w:rPr>
                <w:b w:val="0"/>
                <w:sz w:val="20"/>
                <w:lang w:val="ro-RO"/>
              </w:rPr>
            </w:pPr>
            <w:r w:rsidRPr="003655D6">
              <w:rPr>
                <w:b w:val="0"/>
                <w:sz w:val="20"/>
                <w:lang w:val="ro-RO"/>
              </w:rPr>
              <w:t>III Științe Funcționale</w:t>
            </w:r>
          </w:p>
        </w:tc>
      </w:tr>
      <w:tr w:rsidR="003655D6" w:rsidRPr="003655D6" w14:paraId="7F322B1D" w14:textId="77777777">
        <w:tc>
          <w:tcPr>
            <w:tcW w:w="3402" w:type="dxa"/>
          </w:tcPr>
          <w:p w14:paraId="65066CF5" w14:textId="77777777" w:rsidR="00F90E76" w:rsidRPr="003655D6" w:rsidRDefault="000B21AD" w:rsidP="00CF291A">
            <w:pPr>
              <w:ind w:left="34"/>
              <w:rPr>
                <w:lang w:val="ro-RO"/>
              </w:rPr>
            </w:pPr>
            <w:r w:rsidRPr="003655D6">
              <w:t>1.4</w:t>
            </w:r>
            <w:r w:rsidRPr="003655D6">
              <w:rPr>
                <w:b/>
              </w:rPr>
              <w:t xml:space="preserve"> </w:t>
            </w:r>
            <w:r w:rsidRPr="003655D6">
              <w:rPr>
                <w:lang w:val="ro-RO"/>
              </w:rPr>
              <w:t>Domeniul de studii</w:t>
            </w:r>
            <w:r w:rsidR="002D1B4D" w:rsidRPr="003655D6">
              <w:rPr>
                <w:lang w:val="ro-RO"/>
              </w:rPr>
              <w:t xml:space="preserve"> de</w:t>
            </w:r>
            <w:r w:rsidR="002E736D" w:rsidRPr="003655D6">
              <w:rPr>
                <w:lang w:val="ro-RO"/>
              </w:rPr>
              <w:t xml:space="preserve"> </w:t>
            </w:r>
          </w:p>
        </w:tc>
        <w:tc>
          <w:tcPr>
            <w:tcW w:w="6804" w:type="dxa"/>
          </w:tcPr>
          <w:p w14:paraId="428EE69F" w14:textId="475FC9B2" w:rsidR="00F90E76" w:rsidRPr="003655D6" w:rsidRDefault="006C793F" w:rsidP="006C793F">
            <w:pPr>
              <w:pStyle w:val="Heading1"/>
              <w:numPr>
                <w:ilvl w:val="0"/>
                <w:numId w:val="0"/>
              </w:numPr>
              <w:jc w:val="left"/>
              <w:rPr>
                <w:b w:val="0"/>
                <w:sz w:val="20"/>
                <w:lang w:val="ro-RO"/>
              </w:rPr>
            </w:pPr>
            <w:r w:rsidRPr="003655D6">
              <w:rPr>
                <w:b w:val="0"/>
                <w:sz w:val="20"/>
                <w:lang w:val="ro-RO"/>
              </w:rPr>
              <w:t xml:space="preserve"> </w:t>
            </w:r>
            <w:r w:rsidR="00F848D2" w:rsidRPr="003655D6">
              <w:rPr>
                <w:b w:val="0"/>
                <w:sz w:val="20"/>
                <w:lang w:val="ro-RO"/>
              </w:rPr>
              <w:t xml:space="preserve">  </w:t>
            </w:r>
            <w:r w:rsidR="002E736D" w:rsidRPr="003655D6">
              <w:rPr>
                <w:b w:val="0"/>
                <w:sz w:val="20"/>
                <w:lang w:val="ro-RO"/>
              </w:rPr>
              <w:t>SĂNĂTATE</w:t>
            </w:r>
            <w:r w:rsidR="0092483F" w:rsidRPr="003655D6">
              <w:rPr>
                <w:b w:val="0"/>
                <w:sz w:val="20"/>
                <w:lang w:val="ro-RO"/>
              </w:rPr>
              <w:t xml:space="preserve"> </w:t>
            </w:r>
          </w:p>
        </w:tc>
      </w:tr>
      <w:tr w:rsidR="003655D6" w:rsidRPr="003655D6" w14:paraId="131788BE" w14:textId="77777777">
        <w:tc>
          <w:tcPr>
            <w:tcW w:w="3402" w:type="dxa"/>
          </w:tcPr>
          <w:p w14:paraId="42ACF112" w14:textId="77777777" w:rsidR="000B21AD" w:rsidRPr="003655D6" w:rsidRDefault="000B21AD" w:rsidP="00CF291A">
            <w:pPr>
              <w:ind w:left="34"/>
              <w:rPr>
                <w:vertAlign w:val="superscript"/>
                <w:lang w:val="ro-RO"/>
              </w:rPr>
            </w:pPr>
            <w:r w:rsidRPr="003655D6">
              <w:t>1.5</w:t>
            </w:r>
            <w:r w:rsidRPr="003655D6">
              <w:rPr>
                <w:b/>
              </w:rPr>
              <w:t xml:space="preserve"> </w:t>
            </w:r>
            <w:r w:rsidRPr="003655D6">
              <w:rPr>
                <w:lang w:val="ro-RO"/>
              </w:rPr>
              <w:t>Ciclul de studii</w:t>
            </w:r>
          </w:p>
        </w:tc>
        <w:tc>
          <w:tcPr>
            <w:tcW w:w="6804" w:type="dxa"/>
          </w:tcPr>
          <w:p w14:paraId="7FA90AFD" w14:textId="5F9BD97D" w:rsidR="000B21AD" w:rsidRPr="003655D6" w:rsidRDefault="00F848D2" w:rsidP="006C793F">
            <w:pPr>
              <w:pStyle w:val="Heading1"/>
              <w:numPr>
                <w:ilvl w:val="0"/>
                <w:numId w:val="0"/>
              </w:numPr>
              <w:jc w:val="left"/>
              <w:rPr>
                <w:b w:val="0"/>
                <w:sz w:val="20"/>
                <w:lang w:val="ro-RO"/>
              </w:rPr>
            </w:pPr>
            <w:r w:rsidRPr="003655D6">
              <w:rPr>
                <w:b w:val="0"/>
                <w:sz w:val="20"/>
                <w:lang w:val="ro-RO"/>
              </w:rPr>
              <w:t xml:space="preserve">   </w:t>
            </w:r>
            <w:r w:rsidR="002E736D" w:rsidRPr="003655D6">
              <w:rPr>
                <w:b w:val="0"/>
                <w:sz w:val="20"/>
                <w:lang w:val="ro-RO"/>
              </w:rPr>
              <w:t xml:space="preserve">Licență </w:t>
            </w:r>
          </w:p>
        </w:tc>
      </w:tr>
      <w:tr w:rsidR="003655D6" w:rsidRPr="003655D6" w14:paraId="6E756FD4" w14:textId="77777777" w:rsidTr="00944024">
        <w:trPr>
          <w:trHeight w:val="106"/>
        </w:trPr>
        <w:tc>
          <w:tcPr>
            <w:tcW w:w="3402" w:type="dxa"/>
          </w:tcPr>
          <w:p w14:paraId="08E5AC2E" w14:textId="77777777" w:rsidR="00F90E76" w:rsidRPr="003655D6" w:rsidRDefault="000B21AD" w:rsidP="00CF291A">
            <w:pPr>
              <w:pStyle w:val="Heading2"/>
              <w:numPr>
                <w:ilvl w:val="0"/>
                <w:numId w:val="0"/>
              </w:numPr>
              <w:ind w:left="34"/>
              <w:rPr>
                <w:b w:val="0"/>
                <w:sz w:val="20"/>
              </w:rPr>
            </w:pPr>
            <w:r w:rsidRPr="003655D6">
              <w:rPr>
                <w:b w:val="0"/>
                <w:sz w:val="20"/>
              </w:rPr>
              <w:t>1.6 Programul de studii</w:t>
            </w:r>
            <w:r w:rsidR="00A413F8" w:rsidRPr="003655D6">
              <w:rPr>
                <w:b w:val="0"/>
                <w:sz w:val="20"/>
              </w:rPr>
              <w:t xml:space="preserve"> </w:t>
            </w:r>
            <w:r w:rsidR="0004626B" w:rsidRPr="003655D6">
              <w:rPr>
                <w:b w:val="0"/>
                <w:sz w:val="20"/>
              </w:rPr>
              <w:t xml:space="preserve">/ calificarea </w:t>
            </w:r>
          </w:p>
        </w:tc>
        <w:tc>
          <w:tcPr>
            <w:tcW w:w="6804" w:type="dxa"/>
            <w:shd w:val="clear" w:color="auto" w:fill="C00000"/>
          </w:tcPr>
          <w:p w14:paraId="4C518CC4" w14:textId="248E4D1E" w:rsidR="00F848D2" w:rsidRPr="003655D6" w:rsidRDefault="00F848D2" w:rsidP="00F848D2">
            <w:pPr>
              <w:pStyle w:val="Heading1"/>
              <w:numPr>
                <w:ilvl w:val="0"/>
                <w:numId w:val="0"/>
              </w:numPr>
              <w:jc w:val="left"/>
              <w:rPr>
                <w:rFonts w:ascii="Arial" w:hAnsi="Arial" w:cs="Arial"/>
                <w:b w:val="0"/>
                <w:sz w:val="20"/>
                <w:lang w:val="ro-RO"/>
              </w:rPr>
            </w:pPr>
            <w:r w:rsidRPr="003655D6">
              <w:rPr>
                <w:rFonts w:ascii="Arial" w:hAnsi="Arial" w:cs="Arial"/>
                <w:b w:val="0"/>
                <w:sz w:val="20"/>
                <w:lang w:val="ro-RO"/>
              </w:rPr>
              <w:t xml:space="preserve">   </w:t>
            </w:r>
            <w:r w:rsidR="00611539">
              <w:rPr>
                <w:rFonts w:ascii="Arial" w:hAnsi="Arial" w:cs="Arial"/>
                <w:b w:val="0"/>
                <w:sz w:val="20"/>
                <w:lang w:val="ro-RO"/>
              </w:rPr>
              <w:t>ASISTENȚĂ MEDICALĂ GENERALĂ</w:t>
            </w:r>
          </w:p>
          <w:p w14:paraId="410EC3AC" w14:textId="2899A5EF" w:rsidR="00F34F6F" w:rsidRPr="003655D6" w:rsidRDefault="00611539" w:rsidP="00F848D2">
            <w:pPr>
              <w:pStyle w:val="Heading1"/>
              <w:numPr>
                <w:ilvl w:val="0"/>
                <w:numId w:val="0"/>
              </w:numPr>
              <w:ind w:left="176"/>
              <w:jc w:val="left"/>
              <w:rPr>
                <w:rFonts w:ascii="Arial" w:hAnsi="Arial" w:cs="Arial"/>
                <w:b w:val="0"/>
                <w:sz w:val="20"/>
                <w:lang w:val="ro-RO"/>
              </w:rPr>
            </w:pPr>
            <w:r>
              <w:rPr>
                <w:rFonts w:ascii="Arial" w:hAnsi="Arial" w:cs="Arial"/>
                <w:b w:val="0"/>
                <w:sz w:val="20"/>
                <w:lang w:val="ro-RO"/>
              </w:rPr>
              <w:t>Asistent medical generalist</w:t>
            </w:r>
            <w:r w:rsidR="00A51B92">
              <w:rPr>
                <w:rFonts w:ascii="Arial" w:hAnsi="Arial" w:cs="Arial"/>
                <w:b w:val="0"/>
                <w:sz w:val="20"/>
                <w:lang w:val="ro-RO"/>
              </w:rPr>
              <w:t xml:space="preserve"> licențiat</w:t>
            </w:r>
          </w:p>
        </w:tc>
      </w:tr>
    </w:tbl>
    <w:p w14:paraId="2A5009C2" w14:textId="77777777" w:rsidR="00617D44" w:rsidRPr="003655D6" w:rsidRDefault="00617D44" w:rsidP="00617D44">
      <w:pPr>
        <w:rPr>
          <w:b/>
          <w:lang w:val="ro-RO"/>
        </w:rPr>
      </w:pPr>
    </w:p>
    <w:p w14:paraId="5B932720" w14:textId="77777777" w:rsidR="00617D44" w:rsidRPr="003655D6" w:rsidRDefault="00617D44" w:rsidP="00617D44">
      <w:pPr>
        <w:rPr>
          <w:lang w:val="ro-RO"/>
        </w:rPr>
      </w:pPr>
      <w:r w:rsidRPr="003655D6">
        <w:rPr>
          <w:b/>
          <w:lang w:val="ro-RO"/>
        </w:rPr>
        <w:t xml:space="preserve">2. Date despre disciplină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474"/>
        <w:gridCol w:w="93"/>
        <w:gridCol w:w="1275"/>
        <w:gridCol w:w="426"/>
        <w:gridCol w:w="1276"/>
        <w:gridCol w:w="1134"/>
        <w:gridCol w:w="1234"/>
        <w:gridCol w:w="1459"/>
        <w:gridCol w:w="992"/>
      </w:tblGrid>
      <w:tr w:rsidR="003655D6" w:rsidRPr="000C7D9D" w14:paraId="0A6765FA" w14:textId="77777777" w:rsidTr="00AE64FD">
        <w:tc>
          <w:tcPr>
            <w:tcW w:w="2410" w:type="dxa"/>
            <w:gridSpan w:val="3"/>
          </w:tcPr>
          <w:p w14:paraId="3750D3B0" w14:textId="77777777" w:rsidR="00617D44" w:rsidRPr="003655D6" w:rsidRDefault="00617D44" w:rsidP="00AE64FD">
            <w:pPr>
              <w:rPr>
                <w:lang w:val="ro-RO"/>
              </w:rPr>
            </w:pPr>
            <w:r w:rsidRPr="003655D6">
              <w:rPr>
                <w:lang w:val="ro-RO"/>
              </w:rPr>
              <w:t xml:space="preserve"> 2.1. Denumirea disciplinei</w:t>
            </w:r>
          </w:p>
        </w:tc>
        <w:tc>
          <w:tcPr>
            <w:tcW w:w="7796" w:type="dxa"/>
            <w:gridSpan w:val="7"/>
          </w:tcPr>
          <w:p w14:paraId="5C928DB7" w14:textId="416212DB" w:rsidR="00F11992" w:rsidRPr="003655D6" w:rsidRDefault="00FC5DE2" w:rsidP="00AE64FD">
            <w:pPr>
              <w:rPr>
                <w:b/>
                <w:lang w:val="ro-RO"/>
              </w:rPr>
            </w:pPr>
            <w:r>
              <w:rPr>
                <w:b/>
                <w:lang w:val="ro-RO"/>
              </w:rPr>
              <w:t>I</w:t>
            </w:r>
            <w:r w:rsidR="00075B25">
              <w:rPr>
                <w:b/>
                <w:lang w:val="ro-RO"/>
              </w:rPr>
              <w:t>munologie</w:t>
            </w:r>
            <w:r w:rsidR="000C7D9D">
              <w:rPr>
                <w:b/>
                <w:lang w:val="ro-RO"/>
              </w:rPr>
              <w:t xml:space="preserve">. </w:t>
            </w:r>
            <w:r w:rsidR="00075B25">
              <w:rPr>
                <w:b/>
                <w:lang w:val="ro-RO"/>
              </w:rPr>
              <w:t>Imunologie și alergologie clinică</w:t>
            </w:r>
          </w:p>
          <w:p w14:paraId="7D539426" w14:textId="77777777" w:rsidR="00F11992" w:rsidRPr="003655D6" w:rsidRDefault="00F11992" w:rsidP="00AE64FD">
            <w:pPr>
              <w:rPr>
                <w:b/>
                <w:lang w:val="ro-RO"/>
              </w:rPr>
            </w:pPr>
          </w:p>
        </w:tc>
      </w:tr>
      <w:tr w:rsidR="003655D6" w:rsidRPr="00611539" w14:paraId="324E963F" w14:textId="77777777" w:rsidTr="00F11992">
        <w:tc>
          <w:tcPr>
            <w:tcW w:w="4111" w:type="dxa"/>
            <w:gridSpan w:val="5"/>
          </w:tcPr>
          <w:p w14:paraId="3BBFD826" w14:textId="77777777" w:rsidR="00617D44" w:rsidRPr="003655D6" w:rsidRDefault="00617D44" w:rsidP="00AE64FD">
            <w:pPr>
              <w:ind w:left="34"/>
              <w:rPr>
                <w:lang w:val="ro-RO"/>
              </w:rPr>
            </w:pPr>
            <w:r w:rsidRPr="003655D6">
              <w:rPr>
                <w:lang w:val="ro-RO"/>
              </w:rPr>
              <w:t>2.2 Titularul activităţilor de curs</w:t>
            </w:r>
          </w:p>
        </w:tc>
        <w:tc>
          <w:tcPr>
            <w:tcW w:w="6095" w:type="dxa"/>
            <w:gridSpan w:val="5"/>
          </w:tcPr>
          <w:p w14:paraId="4B255DE3" w14:textId="7E2029A4" w:rsidR="000A1017" w:rsidRPr="003655D6" w:rsidRDefault="000C7D9D" w:rsidP="00AE64FD">
            <w:pPr>
              <w:rPr>
                <w:lang w:val="ro-RO"/>
              </w:rPr>
            </w:pPr>
            <w:r>
              <w:rPr>
                <w:lang w:val="ro-RO"/>
              </w:rPr>
              <w:t>Șef lucrări</w:t>
            </w:r>
            <w:r w:rsidR="00F848D2" w:rsidRPr="003655D6">
              <w:rPr>
                <w:lang w:val="ro-RO"/>
              </w:rPr>
              <w:t xml:space="preserve"> Dr. </w:t>
            </w:r>
            <w:r w:rsidR="00611539">
              <w:rPr>
                <w:lang w:val="ro-RO"/>
              </w:rPr>
              <w:t>Crîsnic Daniela</w:t>
            </w:r>
          </w:p>
          <w:p w14:paraId="295EBB92" w14:textId="2ED0ACA8" w:rsidR="00F848D2" w:rsidRPr="003655D6" w:rsidRDefault="00F848D2" w:rsidP="00AE64FD">
            <w:pPr>
              <w:rPr>
                <w:lang w:val="ro-RO"/>
              </w:rPr>
            </w:pPr>
          </w:p>
        </w:tc>
        <w:bookmarkStart w:id="0" w:name="_GoBack"/>
        <w:bookmarkEnd w:id="0"/>
      </w:tr>
      <w:tr w:rsidR="003655D6" w:rsidRPr="00A51B92" w14:paraId="3435FCE5" w14:textId="77777777" w:rsidTr="00F11992">
        <w:tc>
          <w:tcPr>
            <w:tcW w:w="4111" w:type="dxa"/>
            <w:gridSpan w:val="5"/>
          </w:tcPr>
          <w:p w14:paraId="0BE6D04C" w14:textId="77777777" w:rsidR="00617D44" w:rsidRPr="003655D6" w:rsidRDefault="00617D44" w:rsidP="00AE64FD">
            <w:pPr>
              <w:ind w:left="34"/>
              <w:rPr>
                <w:lang w:val="ro-RO"/>
              </w:rPr>
            </w:pPr>
            <w:r w:rsidRPr="003655D6">
              <w:rPr>
                <w:lang w:val="ro-RO"/>
              </w:rPr>
              <w:t>2.3 Titularul activităţilor de laborator</w:t>
            </w:r>
          </w:p>
        </w:tc>
        <w:tc>
          <w:tcPr>
            <w:tcW w:w="6095" w:type="dxa"/>
            <w:gridSpan w:val="5"/>
          </w:tcPr>
          <w:p w14:paraId="17922CCB" w14:textId="5B1687D6" w:rsidR="00F848D2" w:rsidRDefault="006C229B" w:rsidP="000A1017">
            <w:pPr>
              <w:rPr>
                <w:lang w:val="ro-RO"/>
              </w:rPr>
            </w:pPr>
            <w:r>
              <w:rPr>
                <w:lang w:val="ro-RO"/>
              </w:rPr>
              <w:t>As. Univ. Dr. Cioacă Ramona Gabriela</w:t>
            </w:r>
          </w:p>
          <w:p w14:paraId="4314A708" w14:textId="2CB96106" w:rsidR="00796D5D" w:rsidRPr="003655D6" w:rsidRDefault="00796D5D" w:rsidP="00796D5D">
            <w:pPr>
              <w:rPr>
                <w:lang w:val="ro-RO"/>
              </w:rPr>
            </w:pPr>
            <w:r>
              <w:rPr>
                <w:lang w:val="ro-RO"/>
              </w:rPr>
              <w:t>As. Univ. Dr. Zambori Csilla</w:t>
            </w:r>
          </w:p>
          <w:p w14:paraId="08ECC7CB" w14:textId="5ECBEDE2" w:rsidR="00796D5D" w:rsidRPr="003655D6" w:rsidRDefault="00796D5D" w:rsidP="00796D5D">
            <w:pPr>
              <w:rPr>
                <w:lang w:val="ro-RO"/>
              </w:rPr>
            </w:pPr>
            <w:r w:rsidRPr="003655D6">
              <w:rPr>
                <w:lang w:val="ro-RO"/>
              </w:rPr>
              <w:t>As. Univ. Dr</w:t>
            </w:r>
            <w:r>
              <w:rPr>
                <w:lang w:val="ro-RO"/>
              </w:rPr>
              <w:t>d</w:t>
            </w:r>
            <w:r w:rsidRPr="003655D6">
              <w:rPr>
                <w:lang w:val="ro-RO"/>
              </w:rPr>
              <w:t>. Cristina Uța</w:t>
            </w:r>
          </w:p>
          <w:p w14:paraId="54EA1BB6" w14:textId="5071D49D" w:rsidR="00796D5D" w:rsidRPr="003655D6" w:rsidRDefault="00796D5D" w:rsidP="000A1017">
            <w:pPr>
              <w:rPr>
                <w:lang w:val="ro-RO"/>
              </w:rPr>
            </w:pPr>
            <w:r w:rsidRPr="003655D6">
              <w:rPr>
                <w:lang w:val="ro-RO"/>
              </w:rPr>
              <w:t>As. Univ. Dr</w:t>
            </w:r>
            <w:r>
              <w:rPr>
                <w:lang w:val="ro-RO"/>
              </w:rPr>
              <w:t>d</w:t>
            </w:r>
            <w:r w:rsidRPr="003655D6">
              <w:rPr>
                <w:lang w:val="ro-RO"/>
              </w:rPr>
              <w:t>. Bănărescu Camelia Felicia</w:t>
            </w:r>
          </w:p>
        </w:tc>
      </w:tr>
      <w:tr w:rsidR="003655D6" w:rsidRPr="003655D6" w14:paraId="6A68D0C5" w14:textId="77777777" w:rsidTr="00611539">
        <w:trPr>
          <w:trHeight w:val="345"/>
        </w:trPr>
        <w:tc>
          <w:tcPr>
            <w:tcW w:w="1843" w:type="dxa"/>
            <w:vMerge w:val="restart"/>
          </w:tcPr>
          <w:p w14:paraId="1633A6A0" w14:textId="77777777" w:rsidR="00617D44" w:rsidRPr="003655D6" w:rsidRDefault="00617D44" w:rsidP="00AE64FD">
            <w:pPr>
              <w:ind w:left="34"/>
              <w:rPr>
                <w:lang w:val="ro-RO"/>
              </w:rPr>
            </w:pPr>
            <w:r w:rsidRPr="003655D6">
              <w:rPr>
                <w:lang w:val="ro-RO"/>
              </w:rPr>
              <w:t>2.4 Anul de studiu</w:t>
            </w:r>
          </w:p>
        </w:tc>
        <w:tc>
          <w:tcPr>
            <w:tcW w:w="474" w:type="dxa"/>
            <w:vMerge w:val="restart"/>
          </w:tcPr>
          <w:p w14:paraId="568BFBE6" w14:textId="32EA83DF" w:rsidR="00617D44" w:rsidRPr="003655D6" w:rsidRDefault="00F848D2" w:rsidP="00AE64FD">
            <w:pPr>
              <w:rPr>
                <w:b/>
                <w:lang w:val="ro-RO"/>
              </w:rPr>
            </w:pPr>
            <w:r w:rsidRPr="003655D6">
              <w:rPr>
                <w:b/>
                <w:lang w:val="ro-RO"/>
              </w:rPr>
              <w:t>II</w:t>
            </w:r>
            <w:r w:rsidR="00611539">
              <w:rPr>
                <w:b/>
                <w:lang w:val="ro-RO"/>
              </w:rPr>
              <w:t>I</w:t>
            </w:r>
          </w:p>
        </w:tc>
        <w:tc>
          <w:tcPr>
            <w:tcW w:w="1368" w:type="dxa"/>
            <w:gridSpan w:val="2"/>
            <w:vMerge w:val="restart"/>
          </w:tcPr>
          <w:p w14:paraId="534B9419" w14:textId="77777777" w:rsidR="00617D44" w:rsidRPr="003655D6" w:rsidRDefault="00617D44" w:rsidP="00AE64FD">
            <w:pPr>
              <w:rPr>
                <w:lang w:val="ro-RO"/>
              </w:rPr>
            </w:pPr>
            <w:r w:rsidRPr="003655D6">
              <w:rPr>
                <w:lang w:val="ro-RO"/>
              </w:rPr>
              <w:t>2.5 Semestrul</w:t>
            </w:r>
          </w:p>
        </w:tc>
        <w:tc>
          <w:tcPr>
            <w:tcW w:w="426" w:type="dxa"/>
            <w:vMerge w:val="restart"/>
          </w:tcPr>
          <w:p w14:paraId="157D725A" w14:textId="3728AD8B" w:rsidR="00617D44" w:rsidRPr="003655D6" w:rsidRDefault="00611539" w:rsidP="00AE64FD">
            <w:pPr>
              <w:rPr>
                <w:b/>
                <w:lang w:val="ro-RO"/>
              </w:rPr>
            </w:pPr>
            <w:r>
              <w:rPr>
                <w:b/>
                <w:lang w:val="ro-RO"/>
              </w:rPr>
              <w:t>5</w:t>
            </w:r>
          </w:p>
        </w:tc>
        <w:tc>
          <w:tcPr>
            <w:tcW w:w="1276" w:type="dxa"/>
            <w:vMerge w:val="restart"/>
          </w:tcPr>
          <w:p w14:paraId="0898B66C" w14:textId="77777777" w:rsidR="00617D44" w:rsidRPr="003655D6" w:rsidRDefault="00617D44" w:rsidP="00AE64FD">
            <w:pPr>
              <w:rPr>
                <w:lang w:val="ro-RO"/>
              </w:rPr>
            </w:pPr>
            <w:r w:rsidRPr="003655D6">
              <w:rPr>
                <w:lang w:val="ro-RO"/>
              </w:rPr>
              <w:t>2.6 Tipul de evaluare</w:t>
            </w:r>
          </w:p>
        </w:tc>
        <w:tc>
          <w:tcPr>
            <w:tcW w:w="1134" w:type="dxa"/>
            <w:vMerge w:val="restart"/>
          </w:tcPr>
          <w:p w14:paraId="659B0AE6" w14:textId="0F0914AB" w:rsidR="00F848D2" w:rsidRPr="003655D6" w:rsidRDefault="000A1017" w:rsidP="00F848D2">
            <w:pPr>
              <w:rPr>
                <w:b/>
                <w:lang w:val="ro-RO"/>
              </w:rPr>
            </w:pPr>
            <w:r w:rsidRPr="003655D6">
              <w:rPr>
                <w:b/>
                <w:lang w:val="ro-RO"/>
              </w:rPr>
              <w:t xml:space="preserve">Examen </w:t>
            </w:r>
          </w:p>
          <w:p w14:paraId="07FE0634" w14:textId="73955A9E" w:rsidR="000A1017" w:rsidRPr="003655D6" w:rsidRDefault="000A1017" w:rsidP="00AE64FD">
            <w:pPr>
              <w:rPr>
                <w:b/>
                <w:lang w:val="ro-RO"/>
              </w:rPr>
            </w:pPr>
          </w:p>
        </w:tc>
        <w:tc>
          <w:tcPr>
            <w:tcW w:w="1234" w:type="dxa"/>
            <w:vMerge w:val="restart"/>
          </w:tcPr>
          <w:p w14:paraId="3740BAE7" w14:textId="77777777" w:rsidR="00617D44" w:rsidRPr="003655D6" w:rsidRDefault="00617D44" w:rsidP="00AE64FD">
            <w:pPr>
              <w:rPr>
                <w:vertAlign w:val="superscript"/>
                <w:lang w:val="ro-RO"/>
              </w:rPr>
            </w:pPr>
            <w:r w:rsidRPr="003655D6">
              <w:rPr>
                <w:lang w:val="ro-RO"/>
              </w:rPr>
              <w:t>2.7 Regimul disciplinei</w:t>
            </w:r>
          </w:p>
        </w:tc>
        <w:tc>
          <w:tcPr>
            <w:tcW w:w="1459" w:type="dxa"/>
          </w:tcPr>
          <w:p w14:paraId="494F0ABB" w14:textId="77777777" w:rsidR="00617D44" w:rsidRPr="003655D6" w:rsidRDefault="00617D44" w:rsidP="00AE64FD">
            <w:pPr>
              <w:rPr>
                <w:vertAlign w:val="superscript"/>
                <w:lang w:val="ro-RO"/>
              </w:rPr>
            </w:pPr>
            <w:r w:rsidRPr="003655D6">
              <w:rPr>
                <w:lang w:val="ro-RO"/>
              </w:rPr>
              <w:t>Conţinut</w:t>
            </w:r>
            <w:r w:rsidR="000A1017" w:rsidRPr="003655D6">
              <w:rPr>
                <w:vertAlign w:val="superscript"/>
                <w:lang w:val="ro-RO"/>
              </w:rPr>
              <w:t>1</w:t>
            </w:r>
            <w:r w:rsidR="001D6243" w:rsidRPr="003655D6">
              <w:rPr>
                <w:vertAlign w:val="superscript"/>
                <w:lang w:val="ro-RO"/>
              </w:rPr>
              <w:t>)</w:t>
            </w:r>
          </w:p>
        </w:tc>
        <w:tc>
          <w:tcPr>
            <w:tcW w:w="992" w:type="dxa"/>
            <w:shd w:val="clear" w:color="auto" w:fill="C00000"/>
          </w:tcPr>
          <w:p w14:paraId="785B8777" w14:textId="6D132656" w:rsidR="00617D44" w:rsidRPr="003655D6" w:rsidRDefault="00F848D2" w:rsidP="00AE64FD">
            <w:pPr>
              <w:jc w:val="center"/>
              <w:rPr>
                <w:b/>
                <w:lang w:val="ro-RO"/>
              </w:rPr>
            </w:pPr>
            <w:r w:rsidRPr="003655D6">
              <w:rPr>
                <w:b/>
                <w:lang w:val="ro-RO"/>
              </w:rPr>
              <w:t>D</w:t>
            </w:r>
            <w:r w:rsidR="00075B25">
              <w:rPr>
                <w:b/>
                <w:lang w:val="ro-RO"/>
              </w:rPr>
              <w:t>D</w:t>
            </w:r>
          </w:p>
        </w:tc>
      </w:tr>
      <w:tr w:rsidR="003655D6" w:rsidRPr="003655D6" w14:paraId="285BE201" w14:textId="77777777" w:rsidTr="00611539">
        <w:trPr>
          <w:trHeight w:val="345"/>
        </w:trPr>
        <w:tc>
          <w:tcPr>
            <w:tcW w:w="1843" w:type="dxa"/>
            <w:vMerge/>
          </w:tcPr>
          <w:p w14:paraId="521E0F2D" w14:textId="77777777" w:rsidR="00617D44" w:rsidRPr="003655D6" w:rsidRDefault="00617D44" w:rsidP="00AE64FD">
            <w:pPr>
              <w:ind w:left="318"/>
              <w:rPr>
                <w:lang w:val="ro-RO"/>
              </w:rPr>
            </w:pPr>
          </w:p>
        </w:tc>
        <w:tc>
          <w:tcPr>
            <w:tcW w:w="474" w:type="dxa"/>
            <w:vMerge/>
          </w:tcPr>
          <w:p w14:paraId="6639039E" w14:textId="77777777" w:rsidR="00617D44" w:rsidRPr="003655D6" w:rsidRDefault="00617D44" w:rsidP="00AE64FD">
            <w:pPr>
              <w:rPr>
                <w:lang w:val="ro-RO"/>
              </w:rPr>
            </w:pPr>
          </w:p>
        </w:tc>
        <w:tc>
          <w:tcPr>
            <w:tcW w:w="1368" w:type="dxa"/>
            <w:gridSpan w:val="2"/>
            <w:vMerge/>
          </w:tcPr>
          <w:p w14:paraId="344CAF2C" w14:textId="77777777" w:rsidR="00617D44" w:rsidRPr="003655D6" w:rsidRDefault="00617D44" w:rsidP="00AE64FD">
            <w:pPr>
              <w:rPr>
                <w:lang w:val="ro-RO"/>
              </w:rPr>
            </w:pPr>
          </w:p>
        </w:tc>
        <w:tc>
          <w:tcPr>
            <w:tcW w:w="426" w:type="dxa"/>
            <w:vMerge/>
          </w:tcPr>
          <w:p w14:paraId="7CE8FE9A" w14:textId="77777777" w:rsidR="00617D44" w:rsidRPr="003655D6" w:rsidRDefault="00617D44" w:rsidP="00AE64FD">
            <w:pPr>
              <w:rPr>
                <w:lang w:val="ro-RO"/>
              </w:rPr>
            </w:pPr>
          </w:p>
        </w:tc>
        <w:tc>
          <w:tcPr>
            <w:tcW w:w="1276" w:type="dxa"/>
            <w:vMerge/>
          </w:tcPr>
          <w:p w14:paraId="117C4F10" w14:textId="77777777" w:rsidR="00617D44" w:rsidRPr="003655D6" w:rsidRDefault="00617D44" w:rsidP="00AE64FD">
            <w:pPr>
              <w:rPr>
                <w:lang w:val="ro-RO"/>
              </w:rPr>
            </w:pPr>
          </w:p>
        </w:tc>
        <w:tc>
          <w:tcPr>
            <w:tcW w:w="1134" w:type="dxa"/>
            <w:vMerge/>
          </w:tcPr>
          <w:p w14:paraId="68F1C8B1" w14:textId="77777777" w:rsidR="00617D44" w:rsidRPr="003655D6" w:rsidRDefault="00617D44" w:rsidP="00AE64FD">
            <w:pPr>
              <w:rPr>
                <w:lang w:val="ro-RO"/>
              </w:rPr>
            </w:pPr>
          </w:p>
        </w:tc>
        <w:tc>
          <w:tcPr>
            <w:tcW w:w="1234" w:type="dxa"/>
            <w:vMerge/>
          </w:tcPr>
          <w:p w14:paraId="1EAD0AC4" w14:textId="77777777" w:rsidR="00617D44" w:rsidRPr="003655D6" w:rsidRDefault="00617D44" w:rsidP="00AE64FD">
            <w:pPr>
              <w:rPr>
                <w:lang w:val="ro-RO"/>
              </w:rPr>
            </w:pPr>
          </w:p>
        </w:tc>
        <w:tc>
          <w:tcPr>
            <w:tcW w:w="1459" w:type="dxa"/>
          </w:tcPr>
          <w:p w14:paraId="6F82BA39" w14:textId="77777777" w:rsidR="00617D44" w:rsidRPr="003655D6" w:rsidRDefault="00617D44" w:rsidP="00AE64FD">
            <w:pPr>
              <w:rPr>
                <w:vertAlign w:val="superscript"/>
                <w:lang w:val="ro-RO"/>
              </w:rPr>
            </w:pPr>
            <w:r w:rsidRPr="003655D6">
              <w:rPr>
                <w:lang w:val="ro-RO"/>
              </w:rPr>
              <w:t>Obligativitate</w:t>
            </w:r>
            <w:r w:rsidR="001E3F2B" w:rsidRPr="003655D6">
              <w:rPr>
                <w:vertAlign w:val="superscript"/>
                <w:lang w:val="ro-RO"/>
              </w:rPr>
              <w:t>2</w:t>
            </w:r>
            <w:r w:rsidRPr="003655D6">
              <w:rPr>
                <w:vertAlign w:val="superscript"/>
                <w:lang w:val="ro-RO"/>
              </w:rPr>
              <w:t>)</w:t>
            </w:r>
          </w:p>
        </w:tc>
        <w:tc>
          <w:tcPr>
            <w:tcW w:w="992" w:type="dxa"/>
            <w:shd w:val="clear" w:color="auto" w:fill="C00000"/>
          </w:tcPr>
          <w:p w14:paraId="77057B66" w14:textId="4F7F6692" w:rsidR="00617D44" w:rsidRPr="003655D6" w:rsidRDefault="00896705" w:rsidP="00F848D2">
            <w:pPr>
              <w:jc w:val="center"/>
              <w:rPr>
                <w:b/>
                <w:lang w:val="ro-RO"/>
              </w:rPr>
            </w:pPr>
            <w:r>
              <w:rPr>
                <w:b/>
                <w:lang w:val="ro-RO"/>
              </w:rPr>
              <w:t>DOB</w:t>
            </w:r>
          </w:p>
        </w:tc>
      </w:tr>
    </w:tbl>
    <w:p w14:paraId="67FA1435" w14:textId="77777777" w:rsidR="00617D44" w:rsidRPr="00531A6B" w:rsidRDefault="00617D44" w:rsidP="00617D44">
      <w:pPr>
        <w:pStyle w:val="BodyText2"/>
        <w:jc w:val="left"/>
        <w:rPr>
          <w:b/>
          <w:sz w:val="20"/>
        </w:rPr>
      </w:pPr>
    </w:p>
    <w:p w14:paraId="7FE618E8" w14:textId="77777777" w:rsidR="00617D44" w:rsidRPr="00531A6B" w:rsidRDefault="00617D44" w:rsidP="00617D44">
      <w:pPr>
        <w:pStyle w:val="BodyText2"/>
        <w:jc w:val="left"/>
        <w:rPr>
          <w:b/>
          <w:sz w:val="20"/>
        </w:rPr>
      </w:pPr>
      <w:r w:rsidRPr="00531A6B">
        <w:rPr>
          <w:b/>
          <w:sz w:val="20"/>
        </w:rPr>
        <w:t>3. Timpul</w:t>
      </w:r>
      <w:r w:rsidRPr="00531A6B">
        <w:rPr>
          <w:b/>
        </w:rPr>
        <w:t xml:space="preserve"> </w:t>
      </w:r>
      <w:r w:rsidRPr="00531A6B">
        <w:rPr>
          <w:b/>
          <w:sz w:val="20"/>
        </w:rPr>
        <w:t xml:space="preserve">total estimat </w:t>
      </w:r>
      <w:r w:rsidRPr="00531A6B">
        <w:rPr>
          <w:sz w:val="20"/>
        </w:rPr>
        <w:t>(ore pe semestru al activităţilor didactice)</w:t>
      </w:r>
      <w:r w:rsidR="00EB082F">
        <w:rPr>
          <w:sz w:val="20"/>
        </w:rPr>
        <w:t xml:space="preserve"> </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0"/>
        <w:gridCol w:w="70"/>
        <w:gridCol w:w="853"/>
        <w:gridCol w:w="170"/>
        <w:gridCol w:w="1527"/>
        <w:gridCol w:w="709"/>
        <w:gridCol w:w="2685"/>
        <w:gridCol w:w="858"/>
      </w:tblGrid>
      <w:tr w:rsidR="00617D44" w:rsidRPr="00531A6B" w14:paraId="6BE39235" w14:textId="77777777" w:rsidTr="001E3F2B">
        <w:trPr>
          <w:trHeight w:val="248"/>
        </w:trPr>
        <w:tc>
          <w:tcPr>
            <w:tcW w:w="3400" w:type="dxa"/>
            <w:gridSpan w:val="2"/>
            <w:tcBorders>
              <w:bottom w:val="single" w:sz="4" w:space="0" w:color="auto"/>
            </w:tcBorders>
          </w:tcPr>
          <w:p w14:paraId="39566C73" w14:textId="77777777" w:rsidR="00617D44" w:rsidRPr="003655D6" w:rsidRDefault="00617D44" w:rsidP="00AE64FD">
            <w:pPr>
              <w:pStyle w:val="Heading2"/>
              <w:numPr>
                <w:ilvl w:val="0"/>
                <w:numId w:val="0"/>
              </w:numPr>
              <w:rPr>
                <w:b w:val="0"/>
                <w:sz w:val="20"/>
              </w:rPr>
            </w:pPr>
            <w:r w:rsidRPr="003655D6">
              <w:rPr>
                <w:b w:val="0"/>
                <w:sz w:val="20"/>
              </w:rPr>
              <w:t>3.1 Număr de ore pe săptămână</w:t>
            </w:r>
          </w:p>
        </w:tc>
        <w:tc>
          <w:tcPr>
            <w:tcW w:w="853" w:type="dxa"/>
            <w:tcBorders>
              <w:bottom w:val="single" w:sz="4" w:space="0" w:color="auto"/>
            </w:tcBorders>
          </w:tcPr>
          <w:p w14:paraId="438B4E78" w14:textId="620E9805" w:rsidR="00617D44" w:rsidRPr="003655D6" w:rsidRDefault="00F62D66" w:rsidP="00AE64FD">
            <w:pPr>
              <w:jc w:val="center"/>
              <w:rPr>
                <w:lang w:val="ro-RO"/>
              </w:rPr>
            </w:pPr>
            <w:r>
              <w:rPr>
                <w:lang w:val="ro-RO"/>
              </w:rPr>
              <w:t>3</w:t>
            </w:r>
          </w:p>
        </w:tc>
        <w:tc>
          <w:tcPr>
            <w:tcW w:w="1697" w:type="dxa"/>
            <w:gridSpan w:val="2"/>
            <w:tcBorders>
              <w:bottom w:val="single" w:sz="4" w:space="0" w:color="auto"/>
            </w:tcBorders>
          </w:tcPr>
          <w:p w14:paraId="524E3180" w14:textId="77777777" w:rsidR="00617D44" w:rsidRPr="003655D6" w:rsidRDefault="00617D44" w:rsidP="00AE64FD">
            <w:pPr>
              <w:rPr>
                <w:lang w:val="ro-RO"/>
              </w:rPr>
            </w:pPr>
            <w:r w:rsidRPr="003655D6">
              <w:rPr>
                <w:lang w:val="ro-RO"/>
              </w:rPr>
              <w:t>3.2 din care: curs</w:t>
            </w:r>
            <w:r w:rsidR="001E3F2B" w:rsidRPr="003655D6">
              <w:rPr>
                <w:vertAlign w:val="superscript"/>
                <w:lang w:val="ro-RO"/>
              </w:rPr>
              <w:t>3</w:t>
            </w:r>
          </w:p>
        </w:tc>
        <w:tc>
          <w:tcPr>
            <w:tcW w:w="709" w:type="dxa"/>
            <w:tcBorders>
              <w:bottom w:val="single" w:sz="4" w:space="0" w:color="auto"/>
            </w:tcBorders>
          </w:tcPr>
          <w:p w14:paraId="1CCDE886" w14:textId="24DDADA1" w:rsidR="00617D44" w:rsidRPr="003655D6" w:rsidRDefault="00F62D66" w:rsidP="00AE64FD">
            <w:pPr>
              <w:jc w:val="center"/>
              <w:rPr>
                <w:b/>
                <w:lang w:val="ro-RO"/>
              </w:rPr>
            </w:pPr>
            <w:r>
              <w:rPr>
                <w:b/>
                <w:lang w:val="ro-RO"/>
              </w:rPr>
              <w:t>2</w:t>
            </w:r>
          </w:p>
        </w:tc>
        <w:tc>
          <w:tcPr>
            <w:tcW w:w="2685" w:type="dxa"/>
            <w:tcBorders>
              <w:bottom w:val="single" w:sz="4" w:space="0" w:color="auto"/>
            </w:tcBorders>
          </w:tcPr>
          <w:p w14:paraId="225E1B2C" w14:textId="77777777" w:rsidR="00617D44" w:rsidRPr="003655D6" w:rsidRDefault="00617D44" w:rsidP="00AE64FD">
            <w:pPr>
              <w:rPr>
                <w:lang w:val="ro-RO"/>
              </w:rPr>
            </w:pPr>
            <w:r w:rsidRPr="003655D6">
              <w:rPr>
                <w:lang w:val="ro-RO"/>
              </w:rPr>
              <w:t>3.3 laborator</w:t>
            </w:r>
            <w:r w:rsidR="001E3F2B" w:rsidRPr="003655D6">
              <w:rPr>
                <w:vertAlign w:val="superscript"/>
                <w:lang w:val="ro-RO"/>
              </w:rPr>
              <w:t>4</w:t>
            </w:r>
          </w:p>
        </w:tc>
        <w:tc>
          <w:tcPr>
            <w:tcW w:w="858" w:type="dxa"/>
            <w:tcBorders>
              <w:bottom w:val="single" w:sz="4" w:space="0" w:color="auto"/>
            </w:tcBorders>
          </w:tcPr>
          <w:p w14:paraId="0F452D32" w14:textId="3E5CA6E7" w:rsidR="00617D44" w:rsidRPr="00531A6B" w:rsidRDefault="00F848D2" w:rsidP="002C33F6">
            <w:pPr>
              <w:jc w:val="center"/>
              <w:rPr>
                <w:b/>
                <w:lang w:val="ro-RO"/>
              </w:rPr>
            </w:pPr>
            <w:r>
              <w:rPr>
                <w:b/>
                <w:lang w:val="ro-RO"/>
              </w:rPr>
              <w:t>1</w:t>
            </w:r>
          </w:p>
        </w:tc>
      </w:tr>
      <w:tr w:rsidR="00617D44" w:rsidRPr="00531A6B" w14:paraId="553F0EE3" w14:textId="77777777" w:rsidTr="001E3F2B">
        <w:trPr>
          <w:trHeight w:val="71"/>
        </w:trPr>
        <w:tc>
          <w:tcPr>
            <w:tcW w:w="3400" w:type="dxa"/>
            <w:gridSpan w:val="2"/>
          </w:tcPr>
          <w:p w14:paraId="146CDA31" w14:textId="77777777" w:rsidR="00617D44" w:rsidRPr="003655D6" w:rsidRDefault="00617D44" w:rsidP="00AE64FD">
            <w:pPr>
              <w:pStyle w:val="Heading2"/>
              <w:numPr>
                <w:ilvl w:val="0"/>
                <w:numId w:val="0"/>
              </w:numPr>
              <w:rPr>
                <w:b w:val="0"/>
                <w:sz w:val="20"/>
              </w:rPr>
            </w:pPr>
            <w:r w:rsidRPr="003655D6">
              <w:rPr>
                <w:b w:val="0"/>
                <w:sz w:val="20"/>
              </w:rPr>
              <w:t>3.4 Total ore din planul de învăţământ</w:t>
            </w:r>
          </w:p>
        </w:tc>
        <w:tc>
          <w:tcPr>
            <w:tcW w:w="853" w:type="dxa"/>
          </w:tcPr>
          <w:p w14:paraId="2EFB42AC" w14:textId="34F7E1F9" w:rsidR="00617D44" w:rsidRPr="003655D6" w:rsidRDefault="00F62D66" w:rsidP="00AE64FD">
            <w:pPr>
              <w:pStyle w:val="Heading2"/>
              <w:numPr>
                <w:ilvl w:val="0"/>
                <w:numId w:val="0"/>
              </w:numPr>
              <w:jc w:val="center"/>
              <w:rPr>
                <w:b w:val="0"/>
                <w:bCs/>
                <w:sz w:val="20"/>
              </w:rPr>
            </w:pPr>
            <w:r>
              <w:rPr>
                <w:b w:val="0"/>
                <w:bCs/>
                <w:sz w:val="20"/>
              </w:rPr>
              <w:t>42</w:t>
            </w:r>
          </w:p>
        </w:tc>
        <w:tc>
          <w:tcPr>
            <w:tcW w:w="1697" w:type="dxa"/>
            <w:gridSpan w:val="2"/>
          </w:tcPr>
          <w:p w14:paraId="78399526" w14:textId="77777777" w:rsidR="00617D44" w:rsidRPr="003655D6" w:rsidRDefault="00617D44" w:rsidP="00AE64FD">
            <w:pPr>
              <w:pStyle w:val="Heading2"/>
              <w:numPr>
                <w:ilvl w:val="0"/>
                <w:numId w:val="0"/>
              </w:numPr>
              <w:rPr>
                <w:b w:val="0"/>
                <w:sz w:val="20"/>
              </w:rPr>
            </w:pPr>
            <w:r w:rsidRPr="003655D6">
              <w:rPr>
                <w:b w:val="0"/>
                <w:sz w:val="20"/>
              </w:rPr>
              <w:t>3.5 din care: curs</w:t>
            </w:r>
            <w:r w:rsidR="001E3F2B" w:rsidRPr="003655D6">
              <w:rPr>
                <w:b w:val="0"/>
                <w:sz w:val="20"/>
                <w:vertAlign w:val="superscript"/>
              </w:rPr>
              <w:t>5</w:t>
            </w:r>
          </w:p>
        </w:tc>
        <w:tc>
          <w:tcPr>
            <w:tcW w:w="709" w:type="dxa"/>
          </w:tcPr>
          <w:p w14:paraId="541BDCBF" w14:textId="114A7348" w:rsidR="00617D44" w:rsidRPr="003655D6" w:rsidRDefault="00F62D66" w:rsidP="00AE64FD">
            <w:pPr>
              <w:pStyle w:val="Heading2"/>
              <w:numPr>
                <w:ilvl w:val="0"/>
                <w:numId w:val="0"/>
              </w:numPr>
              <w:jc w:val="center"/>
              <w:rPr>
                <w:sz w:val="20"/>
              </w:rPr>
            </w:pPr>
            <w:r>
              <w:rPr>
                <w:sz w:val="20"/>
              </w:rPr>
              <w:t>28</w:t>
            </w:r>
          </w:p>
        </w:tc>
        <w:tc>
          <w:tcPr>
            <w:tcW w:w="2685" w:type="dxa"/>
          </w:tcPr>
          <w:p w14:paraId="4BF074A9" w14:textId="77777777" w:rsidR="00617D44" w:rsidRPr="003655D6" w:rsidRDefault="00617D44" w:rsidP="00AE64FD">
            <w:pPr>
              <w:pStyle w:val="Heading2"/>
              <w:numPr>
                <w:ilvl w:val="0"/>
                <w:numId w:val="0"/>
              </w:numPr>
              <w:rPr>
                <w:b w:val="0"/>
                <w:sz w:val="20"/>
              </w:rPr>
            </w:pPr>
            <w:r w:rsidRPr="003655D6">
              <w:rPr>
                <w:b w:val="0"/>
                <w:sz w:val="20"/>
              </w:rPr>
              <w:t>3.6 laborator</w:t>
            </w:r>
            <w:r w:rsidR="001E3F2B" w:rsidRPr="003655D6">
              <w:rPr>
                <w:b w:val="0"/>
                <w:sz w:val="20"/>
                <w:vertAlign w:val="superscript"/>
              </w:rPr>
              <w:t>6</w:t>
            </w:r>
          </w:p>
        </w:tc>
        <w:tc>
          <w:tcPr>
            <w:tcW w:w="858" w:type="dxa"/>
          </w:tcPr>
          <w:p w14:paraId="62B85919" w14:textId="503219AC" w:rsidR="00617D44" w:rsidRPr="00531A6B" w:rsidRDefault="00F848D2" w:rsidP="002C33F6">
            <w:pPr>
              <w:pStyle w:val="Heading2"/>
              <w:numPr>
                <w:ilvl w:val="0"/>
                <w:numId w:val="0"/>
              </w:numPr>
              <w:jc w:val="center"/>
              <w:rPr>
                <w:sz w:val="20"/>
              </w:rPr>
            </w:pPr>
            <w:r>
              <w:rPr>
                <w:sz w:val="20"/>
              </w:rPr>
              <w:t>14</w:t>
            </w:r>
          </w:p>
        </w:tc>
      </w:tr>
      <w:tr w:rsidR="00617D44" w:rsidRPr="00531A6B" w14:paraId="7EF61A80" w14:textId="77777777" w:rsidTr="00F547B2">
        <w:trPr>
          <w:trHeight w:val="247"/>
        </w:trPr>
        <w:tc>
          <w:tcPr>
            <w:tcW w:w="9344" w:type="dxa"/>
            <w:gridSpan w:val="7"/>
          </w:tcPr>
          <w:p w14:paraId="6F2B0F80" w14:textId="77777777" w:rsidR="00617D44" w:rsidRPr="003655D6" w:rsidRDefault="00617D44" w:rsidP="00AE64FD">
            <w:pPr>
              <w:pStyle w:val="Heading2"/>
              <w:numPr>
                <w:ilvl w:val="0"/>
                <w:numId w:val="0"/>
              </w:numPr>
              <w:rPr>
                <w:b w:val="0"/>
                <w:sz w:val="20"/>
              </w:rPr>
            </w:pPr>
            <w:r w:rsidRPr="003655D6">
              <w:rPr>
                <w:b w:val="0"/>
                <w:sz w:val="20"/>
              </w:rPr>
              <w:t>Distribuţia fondului de timp</w:t>
            </w:r>
          </w:p>
        </w:tc>
        <w:tc>
          <w:tcPr>
            <w:tcW w:w="858" w:type="dxa"/>
          </w:tcPr>
          <w:p w14:paraId="61FE9710" w14:textId="77777777" w:rsidR="00617D44" w:rsidRPr="00531A6B" w:rsidRDefault="00617D44" w:rsidP="002C33F6">
            <w:pPr>
              <w:pStyle w:val="Heading2"/>
              <w:numPr>
                <w:ilvl w:val="0"/>
                <w:numId w:val="0"/>
              </w:numPr>
              <w:jc w:val="center"/>
              <w:rPr>
                <w:b w:val="0"/>
                <w:sz w:val="20"/>
              </w:rPr>
            </w:pPr>
            <w:r>
              <w:rPr>
                <w:b w:val="0"/>
                <w:sz w:val="20"/>
              </w:rPr>
              <w:t>ore</w:t>
            </w:r>
          </w:p>
        </w:tc>
      </w:tr>
      <w:tr w:rsidR="00617D44" w:rsidRPr="00531A6B" w14:paraId="5ADA9874" w14:textId="77777777" w:rsidTr="00D358A9">
        <w:trPr>
          <w:trHeight w:val="149"/>
        </w:trPr>
        <w:tc>
          <w:tcPr>
            <w:tcW w:w="9344" w:type="dxa"/>
            <w:gridSpan w:val="7"/>
          </w:tcPr>
          <w:p w14:paraId="42638A99" w14:textId="77777777" w:rsidR="00617D44" w:rsidRPr="003655D6" w:rsidRDefault="00617D44" w:rsidP="00AE64FD">
            <w:pPr>
              <w:pStyle w:val="Heading2"/>
              <w:numPr>
                <w:ilvl w:val="0"/>
                <w:numId w:val="0"/>
              </w:numPr>
              <w:rPr>
                <w:b w:val="0"/>
                <w:sz w:val="20"/>
              </w:rPr>
            </w:pPr>
            <w:r w:rsidRPr="003655D6">
              <w:rPr>
                <w:b w:val="0"/>
                <w:sz w:val="20"/>
              </w:rPr>
              <w:t>Studiul după manual, suport de curs, bibliografie şi notiţe</w:t>
            </w:r>
            <w:r w:rsidR="00D358A9" w:rsidRPr="003655D6">
              <w:rPr>
                <w:b w:val="0"/>
                <w:sz w:val="20"/>
                <w:vertAlign w:val="superscript"/>
              </w:rPr>
              <w:t>7</w:t>
            </w:r>
          </w:p>
        </w:tc>
        <w:tc>
          <w:tcPr>
            <w:tcW w:w="858" w:type="dxa"/>
          </w:tcPr>
          <w:p w14:paraId="7FC8F136" w14:textId="2B633264" w:rsidR="00617D44" w:rsidRPr="00150165" w:rsidRDefault="0049236D" w:rsidP="002C33F6">
            <w:pPr>
              <w:pStyle w:val="Heading2"/>
              <w:numPr>
                <w:ilvl w:val="0"/>
                <w:numId w:val="0"/>
              </w:numPr>
              <w:jc w:val="center"/>
              <w:rPr>
                <w:b w:val="0"/>
                <w:color w:val="000000" w:themeColor="text1"/>
                <w:sz w:val="20"/>
              </w:rPr>
            </w:pPr>
            <w:r w:rsidRPr="00150165">
              <w:rPr>
                <w:b w:val="0"/>
                <w:color w:val="000000" w:themeColor="text1"/>
                <w:sz w:val="20"/>
              </w:rPr>
              <w:t>25</w:t>
            </w:r>
          </w:p>
        </w:tc>
      </w:tr>
      <w:tr w:rsidR="00617D44" w:rsidRPr="00531A6B" w14:paraId="5AA9A606" w14:textId="77777777" w:rsidTr="00F547B2">
        <w:trPr>
          <w:trHeight w:val="247"/>
        </w:trPr>
        <w:tc>
          <w:tcPr>
            <w:tcW w:w="9344" w:type="dxa"/>
            <w:gridSpan w:val="7"/>
          </w:tcPr>
          <w:p w14:paraId="0F179374" w14:textId="77777777" w:rsidR="00617D44" w:rsidRPr="003655D6" w:rsidRDefault="00617D44" w:rsidP="00AE64FD">
            <w:pPr>
              <w:pStyle w:val="Heading2"/>
              <w:numPr>
                <w:ilvl w:val="0"/>
                <w:numId w:val="0"/>
              </w:numPr>
              <w:rPr>
                <w:b w:val="0"/>
                <w:sz w:val="20"/>
              </w:rPr>
            </w:pPr>
            <w:r w:rsidRPr="003655D6">
              <w:rPr>
                <w:b w:val="0"/>
                <w:sz w:val="20"/>
              </w:rPr>
              <w:t>Documentare suplimentară în bibliotecă, pe platformele electronice de specialitate şi pe teren</w:t>
            </w:r>
            <w:r w:rsidR="00D358A9" w:rsidRPr="003655D6">
              <w:rPr>
                <w:b w:val="0"/>
                <w:sz w:val="20"/>
                <w:vertAlign w:val="superscript"/>
              </w:rPr>
              <w:t>7</w:t>
            </w:r>
          </w:p>
        </w:tc>
        <w:tc>
          <w:tcPr>
            <w:tcW w:w="858" w:type="dxa"/>
          </w:tcPr>
          <w:p w14:paraId="16807F8B" w14:textId="52CC34F1" w:rsidR="00617D44" w:rsidRPr="00150165" w:rsidRDefault="0049236D" w:rsidP="002C33F6">
            <w:pPr>
              <w:pStyle w:val="Heading2"/>
              <w:numPr>
                <w:ilvl w:val="0"/>
                <w:numId w:val="0"/>
              </w:numPr>
              <w:jc w:val="center"/>
              <w:rPr>
                <w:b w:val="0"/>
                <w:color w:val="000000" w:themeColor="text1"/>
                <w:sz w:val="20"/>
              </w:rPr>
            </w:pPr>
            <w:r w:rsidRPr="00150165">
              <w:rPr>
                <w:b w:val="0"/>
                <w:color w:val="000000" w:themeColor="text1"/>
                <w:sz w:val="20"/>
              </w:rPr>
              <w:t>10</w:t>
            </w:r>
          </w:p>
        </w:tc>
      </w:tr>
      <w:tr w:rsidR="00617D44" w:rsidRPr="00531A6B" w14:paraId="669E6D14" w14:textId="77777777" w:rsidTr="00F547B2">
        <w:trPr>
          <w:trHeight w:val="247"/>
        </w:trPr>
        <w:tc>
          <w:tcPr>
            <w:tcW w:w="9344" w:type="dxa"/>
            <w:gridSpan w:val="7"/>
          </w:tcPr>
          <w:p w14:paraId="39532CAA" w14:textId="77777777" w:rsidR="00617D44" w:rsidRPr="003655D6" w:rsidRDefault="00617D44" w:rsidP="00AE64FD">
            <w:pPr>
              <w:pStyle w:val="Heading2"/>
              <w:numPr>
                <w:ilvl w:val="0"/>
                <w:numId w:val="0"/>
              </w:numPr>
              <w:rPr>
                <w:b w:val="0"/>
                <w:sz w:val="20"/>
              </w:rPr>
            </w:pPr>
            <w:r w:rsidRPr="003655D6">
              <w:rPr>
                <w:b w:val="0"/>
                <w:sz w:val="20"/>
              </w:rPr>
              <w:t>Pregătire seminarii</w:t>
            </w:r>
            <w:r w:rsidRPr="003655D6">
              <w:rPr>
                <w:sz w:val="20"/>
              </w:rPr>
              <w:t>/</w:t>
            </w:r>
            <w:r w:rsidRPr="003655D6">
              <w:rPr>
                <w:b w:val="0"/>
                <w:sz w:val="20"/>
              </w:rPr>
              <w:t xml:space="preserve"> laboratoare/ proiecte, teme, referate, portofolii şi eseuri</w:t>
            </w:r>
            <w:r w:rsidR="00D358A9" w:rsidRPr="003655D6">
              <w:rPr>
                <w:b w:val="0"/>
                <w:sz w:val="20"/>
                <w:vertAlign w:val="superscript"/>
              </w:rPr>
              <w:t>7</w:t>
            </w:r>
          </w:p>
        </w:tc>
        <w:tc>
          <w:tcPr>
            <w:tcW w:w="858" w:type="dxa"/>
          </w:tcPr>
          <w:p w14:paraId="46E55298" w14:textId="7D0956BD" w:rsidR="00617D44" w:rsidRPr="00150165" w:rsidRDefault="0049236D" w:rsidP="002C33F6">
            <w:pPr>
              <w:pStyle w:val="Heading2"/>
              <w:numPr>
                <w:ilvl w:val="0"/>
                <w:numId w:val="0"/>
              </w:numPr>
              <w:jc w:val="center"/>
              <w:rPr>
                <w:b w:val="0"/>
                <w:color w:val="000000" w:themeColor="text1"/>
                <w:sz w:val="20"/>
              </w:rPr>
            </w:pPr>
            <w:r w:rsidRPr="00150165">
              <w:rPr>
                <w:b w:val="0"/>
                <w:color w:val="000000" w:themeColor="text1"/>
                <w:sz w:val="20"/>
              </w:rPr>
              <w:t>10</w:t>
            </w:r>
          </w:p>
        </w:tc>
      </w:tr>
      <w:tr w:rsidR="00617D44" w:rsidRPr="00531A6B" w14:paraId="6552805E" w14:textId="77777777" w:rsidTr="00F547B2">
        <w:trPr>
          <w:trHeight w:val="247"/>
        </w:trPr>
        <w:tc>
          <w:tcPr>
            <w:tcW w:w="9344" w:type="dxa"/>
            <w:gridSpan w:val="7"/>
          </w:tcPr>
          <w:p w14:paraId="66CB8CA1" w14:textId="77777777" w:rsidR="00617D44" w:rsidRPr="00531A6B" w:rsidRDefault="00617D44" w:rsidP="00AE64FD">
            <w:pPr>
              <w:pStyle w:val="Heading2"/>
              <w:numPr>
                <w:ilvl w:val="0"/>
                <w:numId w:val="0"/>
              </w:numPr>
              <w:rPr>
                <w:b w:val="0"/>
                <w:sz w:val="20"/>
              </w:rPr>
            </w:pPr>
            <w:r w:rsidRPr="00531A6B">
              <w:rPr>
                <w:b w:val="0"/>
                <w:sz w:val="20"/>
              </w:rPr>
              <w:t>Tutoriat</w:t>
            </w:r>
            <w:r w:rsidR="00D358A9" w:rsidRPr="00D358A9">
              <w:rPr>
                <w:b w:val="0"/>
                <w:color w:val="FF0000"/>
                <w:sz w:val="20"/>
                <w:vertAlign w:val="superscript"/>
              </w:rPr>
              <w:t>7</w:t>
            </w:r>
          </w:p>
        </w:tc>
        <w:tc>
          <w:tcPr>
            <w:tcW w:w="858" w:type="dxa"/>
          </w:tcPr>
          <w:p w14:paraId="29DED9B3" w14:textId="1790DDA1" w:rsidR="00617D44" w:rsidRPr="00150165" w:rsidRDefault="00617D44" w:rsidP="002C33F6">
            <w:pPr>
              <w:pStyle w:val="Heading2"/>
              <w:numPr>
                <w:ilvl w:val="0"/>
                <w:numId w:val="0"/>
              </w:numPr>
              <w:jc w:val="center"/>
              <w:rPr>
                <w:b w:val="0"/>
                <w:color w:val="000000" w:themeColor="text1"/>
                <w:sz w:val="20"/>
              </w:rPr>
            </w:pPr>
          </w:p>
        </w:tc>
      </w:tr>
      <w:tr w:rsidR="00617D44" w:rsidRPr="00531A6B" w14:paraId="7642F0E1" w14:textId="77777777" w:rsidTr="00F547B2">
        <w:trPr>
          <w:trHeight w:val="247"/>
        </w:trPr>
        <w:tc>
          <w:tcPr>
            <w:tcW w:w="9344" w:type="dxa"/>
            <w:gridSpan w:val="7"/>
          </w:tcPr>
          <w:p w14:paraId="291375E9" w14:textId="77777777" w:rsidR="00617D44" w:rsidRPr="00531A6B" w:rsidRDefault="00617D44" w:rsidP="00AE64FD">
            <w:pPr>
              <w:pStyle w:val="Heading2"/>
              <w:numPr>
                <w:ilvl w:val="0"/>
                <w:numId w:val="0"/>
              </w:numPr>
              <w:rPr>
                <w:b w:val="0"/>
                <w:sz w:val="20"/>
              </w:rPr>
            </w:pPr>
            <w:r w:rsidRPr="00531A6B">
              <w:rPr>
                <w:b w:val="0"/>
                <w:sz w:val="20"/>
              </w:rPr>
              <w:t>Examinări</w:t>
            </w:r>
            <w:r w:rsidR="00D358A9" w:rsidRPr="00D358A9">
              <w:rPr>
                <w:b w:val="0"/>
                <w:color w:val="FF0000"/>
                <w:sz w:val="20"/>
                <w:vertAlign w:val="superscript"/>
              </w:rPr>
              <w:t>7</w:t>
            </w:r>
          </w:p>
        </w:tc>
        <w:tc>
          <w:tcPr>
            <w:tcW w:w="858" w:type="dxa"/>
          </w:tcPr>
          <w:p w14:paraId="6A9F245D" w14:textId="4615BE0A" w:rsidR="00617D44" w:rsidRPr="00150165" w:rsidRDefault="0049236D" w:rsidP="002C33F6">
            <w:pPr>
              <w:pStyle w:val="Heading2"/>
              <w:numPr>
                <w:ilvl w:val="0"/>
                <w:numId w:val="0"/>
              </w:numPr>
              <w:jc w:val="center"/>
              <w:rPr>
                <w:b w:val="0"/>
                <w:color w:val="000000" w:themeColor="text1"/>
                <w:sz w:val="20"/>
              </w:rPr>
            </w:pPr>
            <w:r w:rsidRPr="00150165">
              <w:rPr>
                <w:b w:val="0"/>
                <w:color w:val="000000" w:themeColor="text1"/>
                <w:sz w:val="20"/>
              </w:rPr>
              <w:t>3</w:t>
            </w:r>
          </w:p>
        </w:tc>
      </w:tr>
      <w:tr w:rsidR="00617D44" w:rsidRPr="00531A6B" w14:paraId="5D1FF3B5" w14:textId="77777777" w:rsidTr="00F547B2">
        <w:trPr>
          <w:trHeight w:val="247"/>
        </w:trPr>
        <w:tc>
          <w:tcPr>
            <w:tcW w:w="9344" w:type="dxa"/>
            <w:gridSpan w:val="7"/>
          </w:tcPr>
          <w:p w14:paraId="011FD390" w14:textId="77777777" w:rsidR="00617D44" w:rsidRPr="00531A6B" w:rsidRDefault="00617D44" w:rsidP="00AE64FD">
            <w:pPr>
              <w:pStyle w:val="Heading2"/>
              <w:numPr>
                <w:ilvl w:val="0"/>
                <w:numId w:val="0"/>
              </w:numPr>
              <w:rPr>
                <w:b w:val="0"/>
                <w:sz w:val="20"/>
              </w:rPr>
            </w:pPr>
            <w:r w:rsidRPr="00531A6B">
              <w:rPr>
                <w:b w:val="0"/>
                <w:sz w:val="20"/>
              </w:rPr>
              <w:t>Alte activităţi</w:t>
            </w:r>
            <w:r w:rsidR="00D358A9" w:rsidRPr="00D358A9">
              <w:rPr>
                <w:b w:val="0"/>
                <w:color w:val="FF0000"/>
                <w:sz w:val="20"/>
                <w:vertAlign w:val="superscript"/>
              </w:rPr>
              <w:t>7</w:t>
            </w:r>
          </w:p>
        </w:tc>
        <w:tc>
          <w:tcPr>
            <w:tcW w:w="858" w:type="dxa"/>
          </w:tcPr>
          <w:p w14:paraId="3D03FD7A" w14:textId="77777777" w:rsidR="00617D44" w:rsidRPr="00531A6B" w:rsidRDefault="00617D44" w:rsidP="002C33F6">
            <w:pPr>
              <w:pStyle w:val="Heading2"/>
              <w:numPr>
                <w:ilvl w:val="0"/>
                <w:numId w:val="0"/>
              </w:numPr>
              <w:jc w:val="center"/>
              <w:rPr>
                <w:b w:val="0"/>
                <w:sz w:val="20"/>
              </w:rPr>
            </w:pPr>
          </w:p>
        </w:tc>
      </w:tr>
      <w:tr w:rsidR="00617D44" w:rsidRPr="00531A6B" w14:paraId="2F17B535" w14:textId="77777777" w:rsidTr="00F547B2">
        <w:trPr>
          <w:gridAfter w:val="4"/>
          <w:wAfter w:w="5779" w:type="dxa"/>
          <w:trHeight w:val="247"/>
        </w:trPr>
        <w:tc>
          <w:tcPr>
            <w:tcW w:w="3330" w:type="dxa"/>
          </w:tcPr>
          <w:p w14:paraId="2DD54983" w14:textId="77777777" w:rsidR="00617D44" w:rsidRPr="00531A6B" w:rsidRDefault="00617D44" w:rsidP="00AE64FD">
            <w:pPr>
              <w:pStyle w:val="Heading2"/>
              <w:numPr>
                <w:ilvl w:val="0"/>
                <w:numId w:val="0"/>
              </w:numPr>
              <w:rPr>
                <w:sz w:val="20"/>
              </w:rPr>
            </w:pPr>
            <w:r w:rsidRPr="00531A6B">
              <w:rPr>
                <w:sz w:val="20"/>
              </w:rPr>
              <w:t>3.7 Total ore studiu individual</w:t>
            </w:r>
            <w:r w:rsidR="0001620A" w:rsidRPr="0001620A">
              <w:rPr>
                <w:b w:val="0"/>
                <w:bCs/>
                <w:color w:val="FF0000"/>
                <w:sz w:val="20"/>
                <w:vertAlign w:val="superscript"/>
              </w:rPr>
              <w:t>7</w:t>
            </w:r>
          </w:p>
        </w:tc>
        <w:tc>
          <w:tcPr>
            <w:tcW w:w="1093" w:type="dxa"/>
            <w:gridSpan w:val="3"/>
          </w:tcPr>
          <w:p w14:paraId="6A71E980" w14:textId="03823654" w:rsidR="00617D44" w:rsidRPr="00531A6B" w:rsidRDefault="0049236D" w:rsidP="002C33F6">
            <w:pPr>
              <w:pStyle w:val="Heading2"/>
              <w:numPr>
                <w:ilvl w:val="0"/>
                <w:numId w:val="0"/>
              </w:numPr>
              <w:jc w:val="center"/>
              <w:rPr>
                <w:sz w:val="20"/>
              </w:rPr>
            </w:pPr>
            <w:r>
              <w:rPr>
                <w:sz w:val="20"/>
              </w:rPr>
              <w:t>48</w:t>
            </w:r>
          </w:p>
        </w:tc>
      </w:tr>
      <w:tr w:rsidR="00617D44" w:rsidRPr="00531A6B" w14:paraId="4FBF2978" w14:textId="77777777" w:rsidTr="00F547B2">
        <w:trPr>
          <w:gridAfter w:val="4"/>
          <w:wAfter w:w="5779" w:type="dxa"/>
          <w:trHeight w:val="247"/>
        </w:trPr>
        <w:tc>
          <w:tcPr>
            <w:tcW w:w="3330" w:type="dxa"/>
          </w:tcPr>
          <w:p w14:paraId="3B8F86B3" w14:textId="77777777" w:rsidR="00617D44" w:rsidRPr="00531A6B" w:rsidRDefault="00617D44" w:rsidP="00AE64FD">
            <w:pPr>
              <w:pStyle w:val="Heading2"/>
              <w:numPr>
                <w:ilvl w:val="0"/>
                <w:numId w:val="0"/>
              </w:numPr>
              <w:rPr>
                <w:sz w:val="20"/>
              </w:rPr>
            </w:pPr>
            <w:r w:rsidRPr="00531A6B">
              <w:rPr>
                <w:sz w:val="20"/>
              </w:rPr>
              <w:t>3.8 Total ore pe semestru</w:t>
            </w:r>
          </w:p>
        </w:tc>
        <w:tc>
          <w:tcPr>
            <w:tcW w:w="1093" w:type="dxa"/>
            <w:gridSpan w:val="3"/>
          </w:tcPr>
          <w:p w14:paraId="0E117B98" w14:textId="702BCC86" w:rsidR="0001620A" w:rsidRPr="0001620A" w:rsidRDefault="005E49CB" w:rsidP="00F848D2">
            <w:pPr>
              <w:pStyle w:val="Heading2"/>
              <w:numPr>
                <w:ilvl w:val="0"/>
                <w:numId w:val="0"/>
              </w:numPr>
              <w:jc w:val="center"/>
              <w:rPr>
                <w:color w:val="FF0000"/>
              </w:rPr>
            </w:pPr>
            <w:r>
              <w:rPr>
                <w:sz w:val="20"/>
              </w:rPr>
              <w:t>9</w:t>
            </w:r>
            <w:r w:rsidR="00FE6BBB">
              <w:rPr>
                <w:sz w:val="20"/>
              </w:rPr>
              <w:t>0</w:t>
            </w:r>
          </w:p>
        </w:tc>
      </w:tr>
      <w:tr w:rsidR="00617D44" w:rsidRPr="00531A6B" w14:paraId="694D2B9E" w14:textId="77777777" w:rsidTr="00F547B2">
        <w:trPr>
          <w:gridAfter w:val="4"/>
          <w:wAfter w:w="5779" w:type="dxa"/>
          <w:trHeight w:val="247"/>
        </w:trPr>
        <w:tc>
          <w:tcPr>
            <w:tcW w:w="3330" w:type="dxa"/>
          </w:tcPr>
          <w:p w14:paraId="73A6C3B9" w14:textId="77777777" w:rsidR="00617D44" w:rsidRPr="00531A6B" w:rsidRDefault="00617D44" w:rsidP="00AE64FD">
            <w:pPr>
              <w:pStyle w:val="Heading2"/>
              <w:numPr>
                <w:ilvl w:val="0"/>
                <w:numId w:val="0"/>
              </w:numPr>
              <w:rPr>
                <w:sz w:val="20"/>
                <w:vertAlign w:val="superscript"/>
              </w:rPr>
            </w:pPr>
            <w:r w:rsidRPr="00531A6B">
              <w:rPr>
                <w:sz w:val="20"/>
              </w:rPr>
              <w:t>3.9 Numărul de credite</w:t>
            </w:r>
            <w:r w:rsidR="0001620A" w:rsidRPr="0001620A">
              <w:rPr>
                <w:color w:val="FF0000"/>
                <w:sz w:val="20"/>
                <w:vertAlign w:val="superscript"/>
              </w:rPr>
              <w:t>8</w:t>
            </w:r>
            <w:r w:rsidRPr="00531A6B">
              <w:rPr>
                <w:sz w:val="20"/>
                <w:vertAlign w:val="superscript"/>
              </w:rPr>
              <w:t>)</w:t>
            </w:r>
          </w:p>
        </w:tc>
        <w:tc>
          <w:tcPr>
            <w:tcW w:w="1093" w:type="dxa"/>
            <w:gridSpan w:val="3"/>
          </w:tcPr>
          <w:p w14:paraId="5FAF75F5" w14:textId="659A6358" w:rsidR="00617D44" w:rsidRPr="00531A6B" w:rsidRDefault="005E49CB" w:rsidP="002C33F6">
            <w:pPr>
              <w:pStyle w:val="Heading2"/>
              <w:numPr>
                <w:ilvl w:val="0"/>
                <w:numId w:val="0"/>
              </w:numPr>
              <w:jc w:val="center"/>
              <w:rPr>
                <w:sz w:val="20"/>
              </w:rPr>
            </w:pPr>
            <w:r>
              <w:rPr>
                <w:sz w:val="20"/>
              </w:rPr>
              <w:t>3</w:t>
            </w:r>
          </w:p>
        </w:tc>
      </w:tr>
    </w:tbl>
    <w:p w14:paraId="508F30A7" w14:textId="77777777" w:rsidR="00617D44" w:rsidRDefault="00617D44" w:rsidP="00617D44">
      <w:pPr>
        <w:rPr>
          <w:b/>
          <w:lang w:val="ro-RO"/>
        </w:rPr>
      </w:pPr>
    </w:p>
    <w:p w14:paraId="204A51DC" w14:textId="77777777" w:rsidR="00617D44" w:rsidRPr="00531A6B" w:rsidRDefault="00617D44" w:rsidP="00617D44">
      <w:pPr>
        <w:rPr>
          <w:lang w:val="ro-RO"/>
        </w:rPr>
      </w:pPr>
      <w:r w:rsidRPr="00531A6B">
        <w:rPr>
          <w:b/>
          <w:lang w:val="ro-RO"/>
        </w:rPr>
        <w:t xml:space="preserve">4. Precondiţii </w:t>
      </w:r>
      <w:r w:rsidRPr="00531A6B">
        <w:rPr>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617D44" w:rsidRPr="000C7D9D" w14:paraId="477E07B9" w14:textId="77777777" w:rsidTr="00AE64FD">
        <w:tc>
          <w:tcPr>
            <w:tcW w:w="2977" w:type="dxa"/>
          </w:tcPr>
          <w:p w14:paraId="5E331A92" w14:textId="77777777" w:rsidR="00617D44" w:rsidRPr="00531A6B" w:rsidRDefault="00617D44" w:rsidP="00AE64FD">
            <w:pPr>
              <w:rPr>
                <w:lang w:val="ro-RO"/>
              </w:rPr>
            </w:pPr>
            <w:r w:rsidRPr="00531A6B">
              <w:rPr>
                <w:lang w:val="ro-RO"/>
              </w:rPr>
              <w:t>4.1 de curriculum</w:t>
            </w:r>
          </w:p>
        </w:tc>
        <w:tc>
          <w:tcPr>
            <w:tcW w:w="7229" w:type="dxa"/>
          </w:tcPr>
          <w:p w14:paraId="26D4A9AD" w14:textId="293B7E1B" w:rsidR="0015250C" w:rsidRPr="003655D6" w:rsidRDefault="0015250C" w:rsidP="003B27C9">
            <w:pPr>
              <w:numPr>
                <w:ilvl w:val="0"/>
                <w:numId w:val="26"/>
              </w:numPr>
              <w:ind w:left="221" w:hanging="180"/>
              <w:rPr>
                <w:lang w:val="ro-RO"/>
              </w:rPr>
            </w:pPr>
            <w:r w:rsidRPr="003655D6">
              <w:rPr>
                <w:lang w:val="ro-RO"/>
              </w:rPr>
              <w:t>Parcurgerea următoarelor discipline:</w:t>
            </w:r>
            <w:r w:rsidR="00F848D2" w:rsidRPr="003655D6">
              <w:rPr>
                <w:lang w:val="ro-RO"/>
              </w:rPr>
              <w:t xml:space="preserve"> Fiziologie, Biochimie, Biologie celulară</w:t>
            </w:r>
            <w:r w:rsidR="00D52E44">
              <w:rPr>
                <w:lang w:val="ro-RO"/>
              </w:rPr>
              <w:t>, Genetică</w:t>
            </w:r>
          </w:p>
        </w:tc>
      </w:tr>
      <w:tr w:rsidR="00617D44" w:rsidRPr="00A51B92" w14:paraId="572233D9" w14:textId="77777777" w:rsidTr="00AE64FD">
        <w:tc>
          <w:tcPr>
            <w:tcW w:w="2977" w:type="dxa"/>
          </w:tcPr>
          <w:p w14:paraId="48FB0EAF" w14:textId="77777777" w:rsidR="00617D44" w:rsidRPr="00531A6B" w:rsidRDefault="00617D44" w:rsidP="00AE64FD">
            <w:pPr>
              <w:rPr>
                <w:lang w:val="ro-RO"/>
              </w:rPr>
            </w:pPr>
            <w:r w:rsidRPr="00531A6B">
              <w:rPr>
                <w:lang w:val="ro-RO"/>
              </w:rPr>
              <w:t>4.2 de competenţe</w:t>
            </w:r>
          </w:p>
        </w:tc>
        <w:tc>
          <w:tcPr>
            <w:tcW w:w="7229" w:type="dxa"/>
          </w:tcPr>
          <w:p w14:paraId="2255F845" w14:textId="11606E40" w:rsidR="0015250C" w:rsidRPr="003B27C9" w:rsidRDefault="00D52E44" w:rsidP="003B27C9">
            <w:pPr>
              <w:pStyle w:val="ListParagraph"/>
              <w:numPr>
                <w:ilvl w:val="0"/>
                <w:numId w:val="27"/>
              </w:numPr>
              <w:ind w:left="221" w:hanging="180"/>
              <w:rPr>
                <w:lang w:val="ro-RO"/>
              </w:rPr>
            </w:pPr>
            <w:r w:rsidRPr="003B27C9">
              <w:rPr>
                <w:lang w:val="ro-RO"/>
              </w:rPr>
              <w:t>Noțiuni generale despre celulele imune, structura ADN și ARN, tipuri de agenți patogeni microbieni și virali</w:t>
            </w:r>
          </w:p>
        </w:tc>
      </w:tr>
    </w:tbl>
    <w:p w14:paraId="562C024B" w14:textId="77777777" w:rsidR="00617D44" w:rsidRPr="00531A6B" w:rsidRDefault="00617D44" w:rsidP="00617D44">
      <w:pPr>
        <w:rPr>
          <w:b/>
          <w:lang w:val="ro-RO"/>
        </w:rPr>
      </w:pPr>
    </w:p>
    <w:p w14:paraId="7160D7C0" w14:textId="77777777" w:rsidR="00617D44" w:rsidRPr="00531A6B" w:rsidRDefault="00617D44" w:rsidP="00617D44">
      <w:pPr>
        <w:rPr>
          <w:lang w:val="ro-RO"/>
        </w:rPr>
      </w:pPr>
      <w:r w:rsidRPr="00531A6B">
        <w:rPr>
          <w:b/>
          <w:lang w:val="ro-RO"/>
        </w:rPr>
        <w:t xml:space="preserve">5. Condiţii </w:t>
      </w:r>
      <w:r w:rsidRPr="00531A6B">
        <w:rPr>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617D44" w:rsidRPr="00A51B92" w14:paraId="331742F3" w14:textId="77777777" w:rsidTr="00AE64FD">
        <w:tc>
          <w:tcPr>
            <w:tcW w:w="2977" w:type="dxa"/>
          </w:tcPr>
          <w:p w14:paraId="2B41DF28" w14:textId="77777777" w:rsidR="00617D44" w:rsidRPr="00531A6B" w:rsidRDefault="00617D44" w:rsidP="00AE64FD">
            <w:pPr>
              <w:rPr>
                <w:lang w:val="ro-RO"/>
              </w:rPr>
            </w:pPr>
            <w:r w:rsidRPr="00531A6B">
              <w:rPr>
                <w:lang w:val="ro-RO"/>
              </w:rPr>
              <w:t>5.1 de desfăşurare a cursului</w:t>
            </w:r>
          </w:p>
        </w:tc>
        <w:tc>
          <w:tcPr>
            <w:tcW w:w="7229" w:type="dxa"/>
          </w:tcPr>
          <w:p w14:paraId="1A6DF22F" w14:textId="77777777" w:rsidR="003655D6" w:rsidRDefault="003655D6" w:rsidP="00206FF8">
            <w:pPr>
              <w:numPr>
                <w:ilvl w:val="0"/>
                <w:numId w:val="11"/>
              </w:numPr>
              <w:ind w:left="221" w:hanging="221"/>
              <w:jc w:val="both"/>
              <w:rPr>
                <w:lang w:val="ro-RO"/>
              </w:rPr>
            </w:pPr>
            <w:r w:rsidRPr="008C53AE">
              <w:rPr>
                <w:lang w:val="ro-RO"/>
              </w:rPr>
              <w:t>Nu va fi tolerată întârzierea studenților la curs întrucât aceasta se dovedește disruptivă la adresa procesului educațional</w:t>
            </w:r>
            <w:r w:rsidRPr="00F848D2">
              <w:rPr>
                <w:lang w:val="ro-RO"/>
              </w:rPr>
              <w:t xml:space="preserve"> </w:t>
            </w:r>
          </w:p>
          <w:p w14:paraId="0B3957D8" w14:textId="1E63A2AD" w:rsidR="00F848D2" w:rsidRPr="00F848D2" w:rsidRDefault="00D52E44" w:rsidP="00206FF8">
            <w:pPr>
              <w:numPr>
                <w:ilvl w:val="0"/>
                <w:numId w:val="11"/>
              </w:numPr>
              <w:ind w:left="221" w:hanging="221"/>
              <w:jc w:val="both"/>
              <w:rPr>
                <w:lang w:val="ro-RO"/>
              </w:rPr>
            </w:pPr>
            <w:r>
              <w:rPr>
                <w:lang w:val="ro-RO"/>
              </w:rPr>
              <w:t>Nu sunt</w:t>
            </w:r>
            <w:r w:rsidR="003655D6" w:rsidRPr="008C53AE">
              <w:rPr>
                <w:lang w:val="ro-RO"/>
              </w:rPr>
              <w:t xml:space="preserve"> tolerate convorbirile telefonice în timpul cursului, nici părăsirea de către studenți a sălii de curs în vederea preluării apelurilor telefonice personale</w:t>
            </w:r>
          </w:p>
          <w:p w14:paraId="22926541" w14:textId="06F0A7A8" w:rsidR="003655D6" w:rsidRPr="008C53AE" w:rsidRDefault="003655D6" w:rsidP="00206FF8">
            <w:pPr>
              <w:numPr>
                <w:ilvl w:val="0"/>
                <w:numId w:val="11"/>
              </w:numPr>
              <w:tabs>
                <w:tab w:val="left" w:pos="429"/>
              </w:tabs>
              <w:ind w:left="221" w:hanging="221"/>
              <w:jc w:val="both"/>
              <w:rPr>
                <w:lang w:val="ro-RO"/>
              </w:rPr>
            </w:pPr>
            <w:r w:rsidRPr="008C53AE">
              <w:rPr>
                <w:lang w:val="ro-RO"/>
              </w:rPr>
              <w:t>Data susținerii seminarului din materia de curs este anunțată la începutul semestrului. Nu se vor accepta cererile de amânare a acestuia pe motive altfel decât obiectiv întemeiate</w:t>
            </w:r>
          </w:p>
          <w:p w14:paraId="65432D07" w14:textId="40089C38" w:rsidR="003655D6" w:rsidRPr="008C53AE" w:rsidRDefault="003655D6" w:rsidP="00206FF8">
            <w:pPr>
              <w:numPr>
                <w:ilvl w:val="0"/>
                <w:numId w:val="11"/>
              </w:numPr>
              <w:tabs>
                <w:tab w:val="left" w:pos="429"/>
              </w:tabs>
              <w:ind w:left="221" w:hanging="221"/>
              <w:jc w:val="both"/>
              <w:rPr>
                <w:lang w:val="ro-RO"/>
              </w:rPr>
            </w:pPr>
            <w:r w:rsidRPr="008C53AE">
              <w:rPr>
                <w:lang w:val="ro-RO"/>
              </w:rPr>
              <w:t>Prezența la curs este obligatorie, fiind acceptat un număr maxim de absențe egal cu 50% (</w:t>
            </w:r>
            <w:r w:rsidR="00150165">
              <w:rPr>
                <w:lang w:val="ro-RO"/>
              </w:rPr>
              <w:t>7</w:t>
            </w:r>
            <w:r w:rsidRPr="008C53AE">
              <w:rPr>
                <w:lang w:val="ro-RO"/>
              </w:rPr>
              <w:t xml:space="preserve"> absențe) din numărul total al cursurilor</w:t>
            </w:r>
          </w:p>
          <w:p w14:paraId="191AC57E" w14:textId="5D31EBEB" w:rsidR="00617D44" w:rsidRPr="003655D6" w:rsidRDefault="003655D6" w:rsidP="00206FF8">
            <w:pPr>
              <w:numPr>
                <w:ilvl w:val="0"/>
                <w:numId w:val="11"/>
              </w:numPr>
              <w:tabs>
                <w:tab w:val="left" w:pos="429"/>
              </w:tabs>
              <w:ind w:left="221" w:hanging="221"/>
              <w:jc w:val="both"/>
              <w:rPr>
                <w:lang w:val="ro-RO"/>
              </w:rPr>
            </w:pPr>
            <w:r w:rsidRPr="008C53AE">
              <w:rPr>
                <w:lang w:val="ro-RO"/>
              </w:rPr>
              <w:t>Studenților care acumulează absențe la cursuri în cuantum de peste 50% li se va permite prezentarea la proba teoretică în sesiunea de restanțe și respectiv, de re-examinare (în condițiile neprezentării/nepromovării în sesiunea de restanțe)</w:t>
            </w:r>
          </w:p>
        </w:tc>
      </w:tr>
      <w:tr w:rsidR="00617D44" w:rsidRPr="00531A6B" w14:paraId="616EF882" w14:textId="77777777" w:rsidTr="00AE64FD">
        <w:tc>
          <w:tcPr>
            <w:tcW w:w="2977" w:type="dxa"/>
          </w:tcPr>
          <w:p w14:paraId="1E702564" w14:textId="77777777" w:rsidR="00617D44" w:rsidRPr="00531A6B" w:rsidRDefault="00617D44" w:rsidP="00AE64FD">
            <w:pPr>
              <w:rPr>
                <w:lang w:val="ro-RO"/>
              </w:rPr>
            </w:pPr>
            <w:r w:rsidRPr="00531A6B">
              <w:rPr>
                <w:lang w:val="ro-RO"/>
              </w:rPr>
              <w:t>5.2 de desfăşurare a seminarului/ laboratorului/ proiectului</w:t>
            </w:r>
          </w:p>
        </w:tc>
        <w:tc>
          <w:tcPr>
            <w:tcW w:w="7229" w:type="dxa"/>
          </w:tcPr>
          <w:p w14:paraId="66B2D8AA" w14:textId="38934155" w:rsidR="003655D6" w:rsidRPr="008C53AE" w:rsidRDefault="003C33FD" w:rsidP="00206FF8">
            <w:pPr>
              <w:numPr>
                <w:ilvl w:val="0"/>
                <w:numId w:val="12"/>
              </w:numPr>
              <w:ind w:left="221" w:hanging="221"/>
              <w:jc w:val="both"/>
              <w:rPr>
                <w:lang w:val="ro-RO"/>
              </w:rPr>
            </w:pPr>
            <w:r>
              <w:rPr>
                <w:lang w:val="ro-RO"/>
              </w:rPr>
              <w:t>Nu sunt tolerate</w:t>
            </w:r>
            <w:r w:rsidR="003655D6" w:rsidRPr="008C53AE">
              <w:rPr>
                <w:lang w:val="ro-RO"/>
              </w:rPr>
              <w:t xml:space="preserve"> convorbirile telefonice în timpul laboratorului, nici părăsirea de către studenți a sălii de curs în vederea preluării apelurilor telefonice personale</w:t>
            </w:r>
          </w:p>
          <w:p w14:paraId="762ED03D" w14:textId="4764171E" w:rsidR="003655D6" w:rsidRPr="008C53AE" w:rsidRDefault="003655D6" w:rsidP="00206FF8">
            <w:pPr>
              <w:numPr>
                <w:ilvl w:val="0"/>
                <w:numId w:val="12"/>
              </w:numPr>
              <w:ind w:left="221" w:hanging="221"/>
              <w:jc w:val="both"/>
              <w:rPr>
                <w:lang w:val="ro-RO"/>
              </w:rPr>
            </w:pPr>
            <w:r w:rsidRPr="008C53AE">
              <w:rPr>
                <w:lang w:val="ro-RO"/>
              </w:rPr>
              <w:t>Nu va fi tolerată întârzierea studenților la laborator întrucât aceasta se dovedește disruptivă la adresa procesului educațional</w:t>
            </w:r>
          </w:p>
          <w:p w14:paraId="7CF7B63B" w14:textId="420D80A8" w:rsidR="003655D6" w:rsidRPr="008C53AE" w:rsidRDefault="003655D6" w:rsidP="00206FF8">
            <w:pPr>
              <w:numPr>
                <w:ilvl w:val="0"/>
                <w:numId w:val="12"/>
              </w:numPr>
              <w:ind w:left="221" w:hanging="221"/>
              <w:jc w:val="both"/>
              <w:rPr>
                <w:lang w:val="ro-RO"/>
              </w:rPr>
            </w:pPr>
            <w:r w:rsidRPr="008C53AE">
              <w:rPr>
                <w:lang w:val="ro-RO"/>
              </w:rPr>
              <w:t>Prezența la lucrări practice este obligatorie, fiind acceptat un număr maxim de absențe egal cu 20% (</w:t>
            </w:r>
            <w:r w:rsidR="00F37FB2">
              <w:rPr>
                <w:lang w:val="ro-RO"/>
              </w:rPr>
              <w:t>2</w:t>
            </w:r>
            <w:r w:rsidRPr="008C53AE">
              <w:rPr>
                <w:lang w:val="ro-RO"/>
              </w:rPr>
              <w:t xml:space="preserve"> absențe) din numărul total al lucrărilor practice</w:t>
            </w:r>
          </w:p>
          <w:p w14:paraId="46170239" w14:textId="3CA92085" w:rsidR="003655D6" w:rsidRPr="00F37FB2" w:rsidRDefault="003655D6" w:rsidP="00206FF8">
            <w:pPr>
              <w:pStyle w:val="ListParagraph"/>
              <w:numPr>
                <w:ilvl w:val="0"/>
                <w:numId w:val="12"/>
              </w:numPr>
              <w:ind w:left="221" w:hanging="221"/>
              <w:jc w:val="both"/>
              <w:rPr>
                <w:lang w:val="ro-RO"/>
              </w:rPr>
            </w:pPr>
            <w:r w:rsidRPr="00FC5DE2">
              <w:rPr>
                <w:lang w:val="ro-RO"/>
              </w:rPr>
              <w:lastRenderedPageBreak/>
              <w:t xml:space="preserve">Absențele acumulate de către studenți la lucrări practice în cuantum mai mare decât cel permis (20% - în număr de </w:t>
            </w:r>
            <w:r w:rsidR="00F37FB2">
              <w:rPr>
                <w:lang w:val="ro-RO"/>
              </w:rPr>
              <w:t>2</w:t>
            </w:r>
            <w:r w:rsidRPr="00FC5DE2">
              <w:rPr>
                <w:lang w:val="ro-RO"/>
              </w:rPr>
              <w:t xml:space="preserve">) se pot recupera, în regim cu taxă, în limita a 30% (în număr de </w:t>
            </w:r>
            <w:r w:rsidR="00F37FB2">
              <w:rPr>
                <w:lang w:val="ro-RO"/>
              </w:rPr>
              <w:t>3</w:t>
            </w:r>
            <w:r w:rsidRPr="00FC5DE2">
              <w:rPr>
                <w:lang w:val="ro-RO"/>
              </w:rPr>
              <w:t xml:space="preserve">) din numărul total al lucrărilor practice. </w:t>
            </w:r>
            <w:r w:rsidRPr="00F37FB2">
              <w:rPr>
                <w:lang w:val="ro-RO"/>
              </w:rPr>
              <w:t>Excepție sunt cazurile medicale care vor solicita individual aprobarea Decanatului</w:t>
            </w:r>
          </w:p>
          <w:p w14:paraId="4F57413F" w14:textId="7BBD2A3B" w:rsidR="00617D44" w:rsidRPr="00893003" w:rsidRDefault="003655D6" w:rsidP="00206FF8">
            <w:pPr>
              <w:numPr>
                <w:ilvl w:val="0"/>
                <w:numId w:val="12"/>
              </w:numPr>
              <w:ind w:left="221" w:hanging="221"/>
              <w:jc w:val="both"/>
              <w:rPr>
                <w:lang w:val="ro-RO"/>
              </w:rPr>
            </w:pPr>
            <w:r w:rsidRPr="008C53AE">
              <w:rPr>
                <w:bCs/>
              </w:rPr>
              <w:t>Examenul practic se va susţine în sesiunea ordinară, din tematica lucrărilor practice afișată în prealabil</w:t>
            </w:r>
          </w:p>
        </w:tc>
      </w:tr>
    </w:tbl>
    <w:p w14:paraId="79407F45" w14:textId="77777777" w:rsidR="00617D44" w:rsidRPr="00531A6B" w:rsidRDefault="00617D44" w:rsidP="00617D44">
      <w:pPr>
        <w:rPr>
          <w:b/>
          <w:lang w:val="ro-RO"/>
        </w:rPr>
      </w:pPr>
    </w:p>
    <w:p w14:paraId="3A5F776C" w14:textId="77777777" w:rsidR="00617D44" w:rsidRPr="00531A6B" w:rsidRDefault="00617D44" w:rsidP="00617D44">
      <w:pPr>
        <w:rPr>
          <w:b/>
          <w:lang w:val="ro-RO"/>
        </w:rPr>
      </w:pPr>
      <w:r w:rsidRPr="00531A6B">
        <w:rPr>
          <w:b/>
          <w:lang w:val="ro-RO"/>
        </w:rPr>
        <w:t>6. Competenţe specifice acumulate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636"/>
        <w:gridCol w:w="9570"/>
      </w:tblGrid>
      <w:tr w:rsidR="00617D44" w:rsidRPr="00A51B92" w14:paraId="3D837280" w14:textId="77777777" w:rsidTr="00C83084">
        <w:trPr>
          <w:cantSplit/>
          <w:trHeight w:val="1407"/>
        </w:trPr>
        <w:tc>
          <w:tcPr>
            <w:tcW w:w="567" w:type="dxa"/>
            <w:tcBorders>
              <w:top w:val="single" w:sz="4" w:space="0" w:color="auto"/>
            </w:tcBorders>
            <w:shd w:val="clear" w:color="auto" w:fill="C00000"/>
            <w:textDirection w:val="btLr"/>
          </w:tcPr>
          <w:p w14:paraId="7B753FB9" w14:textId="77777777" w:rsidR="00617D44" w:rsidRPr="001E7966" w:rsidRDefault="00617D44" w:rsidP="00AE64FD">
            <w:pPr>
              <w:ind w:left="113" w:right="113"/>
              <w:jc w:val="center"/>
              <w:rPr>
                <w:rFonts w:ascii="Arial" w:hAnsi="Arial" w:cs="Arial"/>
                <w:b/>
                <w:sz w:val="18"/>
                <w:szCs w:val="18"/>
                <w:lang w:val="ro-RO"/>
              </w:rPr>
            </w:pPr>
            <w:r w:rsidRPr="001E7966">
              <w:rPr>
                <w:rFonts w:ascii="Arial" w:hAnsi="Arial" w:cs="Arial"/>
                <w:b/>
                <w:sz w:val="18"/>
                <w:szCs w:val="18"/>
                <w:lang w:val="ro-RO"/>
              </w:rPr>
              <w:t>Competenţe</w:t>
            </w:r>
          </w:p>
          <w:p w14:paraId="5C1AA613" w14:textId="77777777" w:rsidR="00617D44" w:rsidRPr="00531A6B" w:rsidRDefault="00617D44" w:rsidP="00AE64FD">
            <w:pPr>
              <w:ind w:left="113" w:right="113"/>
              <w:jc w:val="center"/>
              <w:rPr>
                <w:lang w:val="ro-RO"/>
              </w:rPr>
            </w:pPr>
            <w:r w:rsidRPr="001E7966">
              <w:rPr>
                <w:rFonts w:ascii="Arial" w:hAnsi="Arial" w:cs="Arial"/>
                <w:b/>
                <w:sz w:val="18"/>
                <w:szCs w:val="18"/>
                <w:lang w:val="ro-RO"/>
              </w:rPr>
              <w:t>Profesionale</w:t>
            </w:r>
          </w:p>
        </w:tc>
        <w:tc>
          <w:tcPr>
            <w:tcW w:w="9639" w:type="dxa"/>
            <w:tcBorders>
              <w:top w:val="single" w:sz="4" w:space="0" w:color="auto"/>
            </w:tcBorders>
          </w:tcPr>
          <w:p w14:paraId="39EDBF4C" w14:textId="77777777" w:rsidR="00584EBB" w:rsidRPr="00584EBB" w:rsidRDefault="00584EBB" w:rsidP="00206FF8">
            <w:pPr>
              <w:pStyle w:val="ListParagraph"/>
              <w:numPr>
                <w:ilvl w:val="0"/>
                <w:numId w:val="21"/>
              </w:numPr>
              <w:ind w:left="228" w:hanging="228"/>
              <w:jc w:val="both"/>
              <w:rPr>
                <w:lang w:val="ro-RO" w:eastAsia="ro-RO"/>
              </w:rPr>
            </w:pPr>
            <w:r w:rsidRPr="00584EBB">
              <w:rPr>
                <w:lang w:val="ro-RO" w:eastAsia="ro-RO"/>
              </w:rPr>
              <w:t>Analizează și interpretează integrat datele provenite din testele imunologice de bază și moleculare, corelându-le cu structura și funcțiile sistemului imun în condiții fiziologice și patologice.</w:t>
            </w:r>
          </w:p>
          <w:p w14:paraId="70D0A9F6" w14:textId="77777777" w:rsidR="00584EBB" w:rsidRPr="00584EBB" w:rsidRDefault="00584EBB" w:rsidP="00206FF8">
            <w:pPr>
              <w:pStyle w:val="ListParagraph"/>
              <w:numPr>
                <w:ilvl w:val="0"/>
                <w:numId w:val="21"/>
              </w:numPr>
              <w:ind w:left="228" w:hanging="228"/>
              <w:jc w:val="both"/>
              <w:rPr>
                <w:lang w:val="ro-RO" w:eastAsia="ro-RO"/>
              </w:rPr>
            </w:pPr>
            <w:r w:rsidRPr="00584EBB">
              <w:rPr>
                <w:lang w:val="ro-RO" w:eastAsia="ro-RO"/>
              </w:rPr>
              <w:t>Explică și argumentează mecanismele imunologice implicate în menținerea homeostaziei și în declanșarea reacțiilor patologice (autoimunitate, alergie, imunodeficiență, tumori), utilizând concepte și modele actuale ale imunologiei moleculare și celulare.</w:t>
            </w:r>
          </w:p>
          <w:p w14:paraId="10153D07" w14:textId="2E41CC24" w:rsidR="00584EBB" w:rsidRPr="00584EBB" w:rsidRDefault="00584EBB" w:rsidP="00206FF8">
            <w:pPr>
              <w:pStyle w:val="ListParagraph"/>
              <w:numPr>
                <w:ilvl w:val="0"/>
                <w:numId w:val="21"/>
              </w:numPr>
              <w:ind w:left="228" w:hanging="228"/>
              <w:jc w:val="both"/>
              <w:rPr>
                <w:lang w:val="ro-RO" w:eastAsia="ro-RO"/>
              </w:rPr>
            </w:pPr>
            <w:r w:rsidRPr="00584EBB">
              <w:rPr>
                <w:lang w:val="ro-RO" w:eastAsia="ro-RO"/>
              </w:rPr>
              <w:t>Aplică metodologii specifice imunologiei experimentale pentru realizarea și interpretarea testelor imunologice (ELISA, imunofluorescență, citometrie în flux, teste moleculare), respectând principiile de biosecuritate și bun</w:t>
            </w:r>
            <w:r w:rsidR="00150165">
              <w:rPr>
                <w:lang w:val="ro-RO" w:eastAsia="ro-RO"/>
              </w:rPr>
              <w:t>ă</w:t>
            </w:r>
            <w:r w:rsidRPr="00584EBB">
              <w:rPr>
                <w:lang w:val="ro-RO" w:eastAsia="ro-RO"/>
              </w:rPr>
              <w:t xml:space="preserve"> practică de laborator.</w:t>
            </w:r>
          </w:p>
          <w:p w14:paraId="19D2F65C" w14:textId="77777777" w:rsidR="00584EBB" w:rsidRPr="00584EBB" w:rsidRDefault="00584EBB" w:rsidP="00206FF8">
            <w:pPr>
              <w:pStyle w:val="ListParagraph"/>
              <w:numPr>
                <w:ilvl w:val="0"/>
                <w:numId w:val="21"/>
              </w:numPr>
              <w:ind w:left="228" w:hanging="228"/>
              <w:jc w:val="both"/>
              <w:rPr>
                <w:lang w:val="ro-RO" w:eastAsia="ro-RO"/>
              </w:rPr>
            </w:pPr>
            <w:r w:rsidRPr="00584EBB">
              <w:rPr>
                <w:lang w:val="ro-RO" w:eastAsia="ro-RO"/>
              </w:rPr>
              <w:t>Formulează raționamente științifice privind relațiile cauzale dintre expunerea la antigeni, activarea imună și manifestările clinice, utilizând date din istoricul pacientului, examinări clinice și investigații de laborator.</w:t>
            </w:r>
          </w:p>
          <w:p w14:paraId="7326D356" w14:textId="77777777" w:rsidR="00584EBB" w:rsidRPr="00584EBB" w:rsidRDefault="00584EBB" w:rsidP="00206FF8">
            <w:pPr>
              <w:pStyle w:val="ListParagraph"/>
              <w:numPr>
                <w:ilvl w:val="0"/>
                <w:numId w:val="21"/>
              </w:numPr>
              <w:ind w:left="228" w:hanging="228"/>
              <w:jc w:val="both"/>
              <w:rPr>
                <w:lang w:val="ro-RO" w:eastAsia="ro-RO"/>
              </w:rPr>
            </w:pPr>
            <w:r w:rsidRPr="00584EBB">
              <w:rPr>
                <w:lang w:val="ro-RO" w:eastAsia="ro-RO"/>
              </w:rPr>
              <w:t>Selectează și utilizează critic informațiile provenite din baze de date științifice (PubMed, Embase, ClinicalKey etc.) pentru documentarea, analiza și prezentarea mecanismelor imunologice implicate în bolile umane.</w:t>
            </w:r>
          </w:p>
          <w:p w14:paraId="338674CB" w14:textId="77777777" w:rsidR="00584EBB" w:rsidRPr="00584EBB" w:rsidRDefault="00584EBB" w:rsidP="00206FF8">
            <w:pPr>
              <w:pStyle w:val="ListParagraph"/>
              <w:numPr>
                <w:ilvl w:val="0"/>
                <w:numId w:val="21"/>
              </w:numPr>
              <w:ind w:left="228" w:hanging="228"/>
              <w:jc w:val="both"/>
              <w:rPr>
                <w:lang w:val="ro-RO" w:eastAsia="ro-RO"/>
              </w:rPr>
            </w:pPr>
            <w:r w:rsidRPr="00584EBB">
              <w:rPr>
                <w:lang w:val="ro-RO" w:eastAsia="ro-RO"/>
              </w:rPr>
              <w:t>Propune și argumentează planuri de investigație imunologică adaptate contextului clinic, interpretând corect valorile normale și pragurile patologice ale parametrilor specifici.</w:t>
            </w:r>
          </w:p>
          <w:p w14:paraId="20C19525" w14:textId="483B4E9C" w:rsidR="003655D6" w:rsidRPr="003C33FD" w:rsidRDefault="00584EBB" w:rsidP="00206FF8">
            <w:pPr>
              <w:pStyle w:val="ListParagraph"/>
              <w:numPr>
                <w:ilvl w:val="0"/>
                <w:numId w:val="21"/>
              </w:numPr>
              <w:ind w:left="228" w:hanging="228"/>
              <w:jc w:val="both"/>
              <w:rPr>
                <w:lang w:val="ro-RO" w:eastAsia="ro-RO"/>
              </w:rPr>
            </w:pPr>
            <w:r w:rsidRPr="00584EBB">
              <w:rPr>
                <w:lang w:val="ro-RO" w:eastAsia="ro-RO"/>
              </w:rPr>
              <w:t>Integrează concepte fundamentale de imunologie în înțelegerea proceselor fiziopatologice majore, anticipând implicațiile diagnostice, terapeutice și de cercetare ale dereglărilor sistemului imun.</w:t>
            </w:r>
          </w:p>
        </w:tc>
      </w:tr>
      <w:tr w:rsidR="00617D44" w:rsidRPr="00A51B92" w14:paraId="4413CCB4" w14:textId="77777777" w:rsidTr="001D6243">
        <w:trPr>
          <w:cantSplit/>
          <w:trHeight w:val="1329"/>
        </w:trPr>
        <w:tc>
          <w:tcPr>
            <w:tcW w:w="567" w:type="dxa"/>
            <w:shd w:val="clear" w:color="auto" w:fill="C00000"/>
            <w:textDirection w:val="btLr"/>
          </w:tcPr>
          <w:p w14:paraId="76CC6BF8" w14:textId="77777777" w:rsidR="00617D44" w:rsidRPr="001E7966" w:rsidRDefault="00617D44" w:rsidP="00AE64FD">
            <w:pPr>
              <w:ind w:left="113" w:right="113"/>
              <w:rPr>
                <w:rFonts w:ascii="Arial" w:hAnsi="Arial" w:cs="Arial"/>
                <w:b/>
                <w:sz w:val="18"/>
                <w:szCs w:val="18"/>
                <w:lang w:val="ro-RO"/>
              </w:rPr>
            </w:pPr>
            <w:r w:rsidRPr="001E7966">
              <w:rPr>
                <w:rFonts w:ascii="Arial" w:hAnsi="Arial" w:cs="Arial"/>
                <w:b/>
                <w:sz w:val="18"/>
                <w:szCs w:val="18"/>
                <w:lang w:val="ro-RO"/>
              </w:rPr>
              <w:t>Competenţe transversale</w:t>
            </w:r>
          </w:p>
        </w:tc>
        <w:tc>
          <w:tcPr>
            <w:tcW w:w="9639" w:type="dxa"/>
          </w:tcPr>
          <w:p w14:paraId="04B8FC0A" w14:textId="77777777" w:rsidR="00584EBB" w:rsidRPr="00584EBB" w:rsidRDefault="00584EBB" w:rsidP="00206FF8">
            <w:pPr>
              <w:numPr>
                <w:ilvl w:val="0"/>
                <w:numId w:val="22"/>
              </w:numPr>
              <w:ind w:left="228" w:hanging="228"/>
              <w:jc w:val="both"/>
              <w:rPr>
                <w:lang w:val="ro-RO"/>
              </w:rPr>
            </w:pPr>
            <w:r w:rsidRPr="00584EBB">
              <w:rPr>
                <w:lang w:val="ro-RO"/>
              </w:rPr>
              <w:t>Comunică eficient și riguros științific, utilizând limbajul de specialitate al imunologiei în contexte academice, clinice și de cercetare.</w:t>
            </w:r>
          </w:p>
          <w:p w14:paraId="47A9ABED" w14:textId="77777777" w:rsidR="00584EBB" w:rsidRPr="00584EBB" w:rsidRDefault="00584EBB" w:rsidP="00206FF8">
            <w:pPr>
              <w:numPr>
                <w:ilvl w:val="0"/>
                <w:numId w:val="22"/>
              </w:numPr>
              <w:ind w:left="228" w:hanging="228"/>
              <w:jc w:val="both"/>
              <w:rPr>
                <w:lang w:val="ro-RO"/>
              </w:rPr>
            </w:pPr>
            <w:r w:rsidRPr="00584EBB">
              <w:rPr>
                <w:lang w:val="ro-RO"/>
              </w:rPr>
              <w:t>Demonstrează responsabilitate profesională și etică, respectând principiile de confidențialitate, integritate științifică și buna practică de laborator.</w:t>
            </w:r>
          </w:p>
          <w:p w14:paraId="533587F3" w14:textId="77777777" w:rsidR="00584EBB" w:rsidRPr="00584EBB" w:rsidRDefault="00584EBB" w:rsidP="00206FF8">
            <w:pPr>
              <w:numPr>
                <w:ilvl w:val="0"/>
                <w:numId w:val="22"/>
              </w:numPr>
              <w:ind w:left="228" w:hanging="228"/>
              <w:jc w:val="both"/>
              <w:rPr>
                <w:lang w:val="ro-RO"/>
              </w:rPr>
            </w:pPr>
            <w:r w:rsidRPr="00584EBB">
              <w:rPr>
                <w:lang w:val="ro-RO"/>
              </w:rPr>
              <w:t>Lucrează eficient în echipă multidisciplinară, contribuind la analiza și interpretarea datelor clinice și experimentale.</w:t>
            </w:r>
          </w:p>
          <w:p w14:paraId="47AD61D9" w14:textId="77777777" w:rsidR="00584EBB" w:rsidRPr="00584EBB" w:rsidRDefault="00584EBB" w:rsidP="00206FF8">
            <w:pPr>
              <w:numPr>
                <w:ilvl w:val="0"/>
                <w:numId w:val="22"/>
              </w:numPr>
              <w:ind w:left="228" w:hanging="228"/>
              <w:jc w:val="both"/>
              <w:rPr>
                <w:lang w:val="ro-RO"/>
              </w:rPr>
            </w:pPr>
            <w:r w:rsidRPr="00584EBB">
              <w:rPr>
                <w:lang w:val="ro-RO"/>
              </w:rPr>
              <w:t>Utilizează autonom surse de informare științifică (PubMed, Embase, Web of Science) pentru actualizarea permanentă a cunoștințelor și pentru învățarea pe tot parcursul vieții.</w:t>
            </w:r>
          </w:p>
          <w:p w14:paraId="387D9041" w14:textId="618FA33D" w:rsidR="00584EBB" w:rsidRPr="003655D6" w:rsidRDefault="00584EBB" w:rsidP="00206FF8">
            <w:pPr>
              <w:numPr>
                <w:ilvl w:val="0"/>
                <w:numId w:val="22"/>
              </w:numPr>
              <w:ind w:left="228" w:hanging="228"/>
              <w:jc w:val="both"/>
              <w:rPr>
                <w:lang w:val="ro-RO"/>
              </w:rPr>
            </w:pPr>
            <w:r w:rsidRPr="00584EBB">
              <w:rPr>
                <w:lang w:val="ro-RO"/>
              </w:rPr>
              <w:t>Dezvoltă gândirea critică și capacitatea de sinteză, formulând argumente raționale în analiza mecanismelor imunologice complexe și a implicațiilor lor clinice.</w:t>
            </w:r>
          </w:p>
        </w:tc>
      </w:tr>
    </w:tbl>
    <w:p w14:paraId="46A0ECFB" w14:textId="77777777" w:rsidR="00617D44" w:rsidRDefault="00617D44" w:rsidP="00617D44">
      <w:pPr>
        <w:rPr>
          <w:b/>
          <w:lang w:val="ro-RO"/>
        </w:rPr>
      </w:pPr>
    </w:p>
    <w:p w14:paraId="26B03FFD" w14:textId="77777777" w:rsidR="00617D44" w:rsidRPr="00531A6B" w:rsidRDefault="00E02462" w:rsidP="00617D44">
      <w:pPr>
        <w:rPr>
          <w:lang w:val="ro-RO"/>
        </w:rPr>
      </w:pPr>
      <w:r>
        <w:rPr>
          <w:b/>
          <w:lang w:val="ro-RO"/>
        </w:rPr>
        <w:t>7</w:t>
      </w:r>
      <w:r w:rsidR="00617D44" w:rsidRPr="00531A6B">
        <w:rPr>
          <w:b/>
          <w:lang w:val="ro-RO"/>
        </w:rPr>
        <w:t xml:space="preserve">. Obiectivele disciplinei </w:t>
      </w:r>
      <w:r w:rsidR="00617D44" w:rsidRPr="00531A6B">
        <w:rPr>
          <w:lang w:val="ro-RO"/>
        </w:rPr>
        <w:t>(reieşind din competenţele specifice acumulate)</w:t>
      </w:r>
    </w:p>
    <w:tbl>
      <w:tblPr>
        <w:tblW w:w="102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3340"/>
        <w:gridCol w:w="6946"/>
      </w:tblGrid>
      <w:tr w:rsidR="00617D44" w:rsidRPr="00A51B92" w14:paraId="4FFF1DCC" w14:textId="77777777" w:rsidTr="00584EBB">
        <w:tc>
          <w:tcPr>
            <w:tcW w:w="3340" w:type="dxa"/>
          </w:tcPr>
          <w:p w14:paraId="5293887A" w14:textId="77777777" w:rsidR="00617D44" w:rsidRPr="00531A6B" w:rsidRDefault="00E02462" w:rsidP="00AE64FD">
            <w:pPr>
              <w:rPr>
                <w:lang w:val="ro-RO"/>
              </w:rPr>
            </w:pPr>
            <w:r>
              <w:rPr>
                <w:lang w:val="ro-RO"/>
              </w:rPr>
              <w:t>7</w:t>
            </w:r>
            <w:r w:rsidR="00617D44" w:rsidRPr="00531A6B">
              <w:rPr>
                <w:lang w:val="ro-RO"/>
              </w:rPr>
              <w:t>.1 Obiectivul general al disciplinei</w:t>
            </w:r>
          </w:p>
        </w:tc>
        <w:tc>
          <w:tcPr>
            <w:tcW w:w="6946" w:type="dxa"/>
          </w:tcPr>
          <w:p w14:paraId="00E799AC" w14:textId="04F71DDD" w:rsidR="00617D44" w:rsidRPr="0006116E" w:rsidRDefault="003C33FD" w:rsidP="00206FF8">
            <w:pPr>
              <w:numPr>
                <w:ilvl w:val="0"/>
                <w:numId w:val="13"/>
              </w:numPr>
              <w:ind w:left="238" w:hanging="238"/>
              <w:jc w:val="both"/>
              <w:rPr>
                <w:lang w:val="ro-RO"/>
              </w:rPr>
            </w:pPr>
            <w:r w:rsidRPr="0046179A">
              <w:rPr>
                <w:lang w:val="ro-RO" w:eastAsia="ro-RO"/>
              </w:rPr>
              <w:t>Însușirea noțiunilor fundamentale referitoare la rolul sistemului imun în menținerea sănătății și homeostaziei organismului, precum și înțelegerea mecanismelor imune implicate în diverse patologii.</w:t>
            </w:r>
          </w:p>
        </w:tc>
      </w:tr>
      <w:tr w:rsidR="00617D44" w:rsidRPr="00A51B92" w14:paraId="5461253F" w14:textId="77777777" w:rsidTr="00584EBB">
        <w:tc>
          <w:tcPr>
            <w:tcW w:w="3340" w:type="dxa"/>
          </w:tcPr>
          <w:p w14:paraId="0926EB70" w14:textId="77777777" w:rsidR="00617D44" w:rsidRPr="00531A6B" w:rsidRDefault="00617D44" w:rsidP="00AE64FD">
            <w:pPr>
              <w:rPr>
                <w:lang w:val="ro-RO"/>
              </w:rPr>
            </w:pPr>
            <w:r w:rsidRPr="00531A6B">
              <w:rPr>
                <w:lang w:val="ro-RO"/>
              </w:rPr>
              <w:t>7.2 Obiectivele specifice</w:t>
            </w:r>
          </w:p>
        </w:tc>
        <w:tc>
          <w:tcPr>
            <w:tcW w:w="6946" w:type="dxa"/>
          </w:tcPr>
          <w:p w14:paraId="0DA5842B" w14:textId="734B20BD" w:rsidR="00606548" w:rsidRPr="00606548" w:rsidRDefault="00606548" w:rsidP="00606548">
            <w:pPr>
              <w:pStyle w:val="ListParagraph"/>
              <w:numPr>
                <w:ilvl w:val="0"/>
                <w:numId w:val="14"/>
              </w:numPr>
              <w:ind w:left="238" w:hanging="238"/>
              <w:jc w:val="both"/>
              <w:rPr>
                <w:color w:val="000000"/>
                <w:lang w:val="ro-RO" w:eastAsia="ro-RO"/>
              </w:rPr>
            </w:pPr>
            <w:r w:rsidRPr="00606548">
              <w:rPr>
                <w:color w:val="000000"/>
                <w:lang w:val="ro-RO" w:eastAsia="ro-RO"/>
              </w:rPr>
              <w:t>Descrie structura, originea și rolurile funcționale ale principalelor celule ale sistemulu</w:t>
            </w:r>
            <w:r>
              <w:rPr>
                <w:color w:val="000000"/>
                <w:lang w:val="ro-RO" w:eastAsia="ro-RO"/>
              </w:rPr>
              <w:t>i imun</w:t>
            </w:r>
            <w:r w:rsidRPr="00606548">
              <w:rPr>
                <w:color w:val="000000"/>
                <w:lang w:val="ro-RO" w:eastAsia="ro-RO"/>
              </w:rPr>
              <w:t xml:space="preserve"> </w:t>
            </w:r>
            <w:r w:rsidR="00385938">
              <w:rPr>
                <w:color w:val="000000"/>
                <w:lang w:val="ro-RO" w:eastAsia="ro-RO"/>
              </w:rPr>
              <w:t>-</w:t>
            </w:r>
            <w:r w:rsidRPr="00606548">
              <w:rPr>
                <w:color w:val="000000"/>
                <w:lang w:val="ro-RO" w:eastAsia="ro-RO"/>
              </w:rPr>
              <w:t xml:space="preserve"> limfocitele T și B, celulele dendritice, macrofagele, neutrofilele, eozinofilele, monocitele și celulele natural killer (NK) </w:t>
            </w:r>
            <w:r w:rsidR="00385938">
              <w:rPr>
                <w:color w:val="000000"/>
                <w:lang w:val="ro-RO" w:eastAsia="ro-RO"/>
              </w:rPr>
              <w:t>-</w:t>
            </w:r>
            <w:r w:rsidRPr="00606548">
              <w:rPr>
                <w:color w:val="000000"/>
                <w:lang w:val="ro-RO" w:eastAsia="ro-RO"/>
              </w:rPr>
              <w:t xml:space="preserve"> atât în răspunsul imun înnăscut, cât și în cel adaptativ.</w:t>
            </w:r>
          </w:p>
          <w:p w14:paraId="21CC14C1" w14:textId="6182F8CD" w:rsidR="00606548" w:rsidRPr="00606548" w:rsidRDefault="00606548" w:rsidP="00606548">
            <w:pPr>
              <w:pStyle w:val="ListParagraph"/>
              <w:numPr>
                <w:ilvl w:val="0"/>
                <w:numId w:val="14"/>
              </w:numPr>
              <w:ind w:left="238" w:hanging="238"/>
              <w:jc w:val="both"/>
              <w:rPr>
                <w:color w:val="000000"/>
                <w:lang w:val="ro-RO" w:eastAsia="ro-RO"/>
              </w:rPr>
            </w:pPr>
            <w:r w:rsidRPr="00606548">
              <w:rPr>
                <w:color w:val="000000"/>
                <w:lang w:val="ro-RO" w:eastAsia="ro-RO"/>
              </w:rPr>
              <w:t>Explică mecanismele moleculare și celulare care stau la baza activării celulelor imune, a căilor de semnalizare și a coordonării răspunsului imun.</w:t>
            </w:r>
          </w:p>
          <w:p w14:paraId="2D44ED42" w14:textId="0D0DDCAF" w:rsidR="00606548" w:rsidRPr="00606548" w:rsidRDefault="00606548" w:rsidP="00606548">
            <w:pPr>
              <w:pStyle w:val="ListParagraph"/>
              <w:numPr>
                <w:ilvl w:val="0"/>
                <w:numId w:val="14"/>
              </w:numPr>
              <w:ind w:left="238" w:hanging="238"/>
              <w:jc w:val="both"/>
              <w:rPr>
                <w:color w:val="000000"/>
                <w:lang w:val="ro-RO" w:eastAsia="ro-RO"/>
              </w:rPr>
            </w:pPr>
            <w:r w:rsidRPr="00606548">
              <w:rPr>
                <w:color w:val="000000"/>
                <w:lang w:val="ro-RO" w:eastAsia="ro-RO"/>
              </w:rPr>
              <w:t>Analizează mecanismele de apărare ale gazdei împotriva agenților patogeni bacterieni, virali, fungici și parazitari, subliniind cooperarea dintre imunitatea înnăscută și cea adaptativă.</w:t>
            </w:r>
          </w:p>
          <w:p w14:paraId="484EB8D8" w14:textId="42136C6C" w:rsidR="00606548" w:rsidRPr="00606548" w:rsidRDefault="00606548" w:rsidP="00606548">
            <w:pPr>
              <w:pStyle w:val="ListParagraph"/>
              <w:numPr>
                <w:ilvl w:val="0"/>
                <w:numId w:val="14"/>
              </w:numPr>
              <w:ind w:left="238" w:hanging="238"/>
              <w:jc w:val="both"/>
              <w:rPr>
                <w:color w:val="000000"/>
                <w:lang w:val="ro-RO" w:eastAsia="ro-RO"/>
              </w:rPr>
            </w:pPr>
            <w:r w:rsidRPr="00606548">
              <w:rPr>
                <w:color w:val="000000"/>
                <w:lang w:val="ro-RO" w:eastAsia="ro-RO"/>
              </w:rPr>
              <w:t>Diferențiază între imunodeficiențele primare și secundare, identificând cauzele, caracteristicile imunologice și manifestările clinice ale acestora.</w:t>
            </w:r>
          </w:p>
          <w:p w14:paraId="0F161555" w14:textId="08BDE987" w:rsidR="00606548" w:rsidRPr="00606548" w:rsidRDefault="00606548" w:rsidP="00606548">
            <w:pPr>
              <w:pStyle w:val="ListParagraph"/>
              <w:numPr>
                <w:ilvl w:val="0"/>
                <w:numId w:val="14"/>
              </w:numPr>
              <w:ind w:left="238" w:hanging="238"/>
              <w:jc w:val="both"/>
              <w:rPr>
                <w:color w:val="000000"/>
                <w:lang w:val="ro-RO" w:eastAsia="ro-RO"/>
              </w:rPr>
            </w:pPr>
            <w:r w:rsidRPr="00606548">
              <w:rPr>
                <w:color w:val="000000"/>
                <w:lang w:val="ro-RO" w:eastAsia="ro-RO"/>
              </w:rPr>
              <w:t>Înțelege și interpretează mecanismele de bază implicate în stabilirea și menținerea toleranței imunologice, precum și procesele care conduc la apariția reacțiilor autoimune.</w:t>
            </w:r>
          </w:p>
          <w:p w14:paraId="5D3D0FB4" w14:textId="688343A6" w:rsidR="00606548" w:rsidRPr="00606548" w:rsidRDefault="00606548" w:rsidP="00606548">
            <w:pPr>
              <w:pStyle w:val="ListParagraph"/>
              <w:numPr>
                <w:ilvl w:val="0"/>
                <w:numId w:val="14"/>
              </w:numPr>
              <w:ind w:left="238" w:hanging="238"/>
              <w:jc w:val="both"/>
              <w:rPr>
                <w:color w:val="000000"/>
                <w:lang w:val="ro-RO" w:eastAsia="ro-RO"/>
              </w:rPr>
            </w:pPr>
            <w:r w:rsidRPr="00606548">
              <w:rPr>
                <w:color w:val="000000"/>
                <w:lang w:val="ro-RO" w:eastAsia="ro-RO"/>
              </w:rPr>
              <w:t>Explică conceptele fundamentale ale imunologiei transplantului, incluzând prezentarea antigenelor, mecanismele de respingere și importanța testării histocompatibilității în evaluarea compatibilității grefelor.</w:t>
            </w:r>
          </w:p>
          <w:p w14:paraId="0A906494" w14:textId="2574D290" w:rsidR="00606548" w:rsidRPr="00606548" w:rsidRDefault="00606548" w:rsidP="00606548">
            <w:pPr>
              <w:pStyle w:val="ListParagraph"/>
              <w:numPr>
                <w:ilvl w:val="0"/>
                <w:numId w:val="14"/>
              </w:numPr>
              <w:ind w:left="238" w:hanging="238"/>
              <w:jc w:val="both"/>
              <w:rPr>
                <w:color w:val="000000"/>
                <w:lang w:val="ro-RO" w:eastAsia="ro-RO"/>
              </w:rPr>
            </w:pPr>
            <w:r w:rsidRPr="00606548">
              <w:rPr>
                <w:color w:val="000000"/>
                <w:lang w:val="ro-RO" w:eastAsia="ro-RO"/>
              </w:rPr>
              <w:t>Descrie și analizează mecanismele imune responsabile de recunoașterea și eliminarea celulelor tumorale, evidențiind rolul supravegherii imune și al strategiilor de evadare tumorală.</w:t>
            </w:r>
          </w:p>
          <w:p w14:paraId="00D05BDF" w14:textId="3A25395B" w:rsidR="00617D44" w:rsidRPr="003C33FD" w:rsidRDefault="00606548" w:rsidP="00606548">
            <w:pPr>
              <w:pStyle w:val="ListParagraph"/>
              <w:numPr>
                <w:ilvl w:val="0"/>
                <w:numId w:val="14"/>
              </w:numPr>
              <w:ind w:left="238" w:hanging="238"/>
              <w:jc w:val="both"/>
              <w:rPr>
                <w:lang w:val="ro-RO"/>
              </w:rPr>
            </w:pPr>
            <w:r w:rsidRPr="00606548">
              <w:rPr>
                <w:color w:val="000000"/>
                <w:lang w:val="ro-RO" w:eastAsia="ro-RO"/>
              </w:rPr>
              <w:t>Identifică și explică principalele tipuri de imunoterapii utilizate în practica clinică – inclusiv anticorpi monoclonali, inhibitori ai punctelor de control imun, terapii cu citokine și transfer adoptiv de celule – și mecanismele lor de acțiune.</w:t>
            </w:r>
          </w:p>
        </w:tc>
      </w:tr>
    </w:tbl>
    <w:p w14:paraId="2DDEB44F" w14:textId="77777777" w:rsidR="00617D44" w:rsidRDefault="00617D44" w:rsidP="00617D44">
      <w:pPr>
        <w:rPr>
          <w:lang w:val="ro-RO"/>
        </w:rPr>
      </w:pPr>
    </w:p>
    <w:p w14:paraId="087AF1E9" w14:textId="68333687" w:rsidR="00AB7661" w:rsidRPr="003655D6" w:rsidRDefault="00AB7661" w:rsidP="003655D6">
      <w:pPr>
        <w:rPr>
          <w:b/>
          <w:lang w:val="ro-RO"/>
        </w:rPr>
      </w:pPr>
      <w:r w:rsidRPr="003655D6">
        <w:rPr>
          <w:b/>
          <w:lang w:val="ro-RO"/>
        </w:rPr>
        <w:t xml:space="preserve">8. Rezultatele învățării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9243"/>
      </w:tblGrid>
      <w:tr w:rsidR="00AB7661" w:rsidRPr="000C4F5B" w14:paraId="07E33C84" w14:textId="77777777" w:rsidTr="001436CF">
        <w:trPr>
          <w:cantSplit/>
          <w:trHeight w:val="1975"/>
        </w:trPr>
        <w:tc>
          <w:tcPr>
            <w:tcW w:w="958" w:type="dxa"/>
            <w:textDirection w:val="btLr"/>
            <w:vAlign w:val="center"/>
          </w:tcPr>
          <w:p w14:paraId="6F9F3FA6" w14:textId="5FDB2FA5" w:rsidR="00AB7661" w:rsidRPr="0007194F" w:rsidRDefault="00AB7661" w:rsidP="00AD502B">
            <w:pPr>
              <w:jc w:val="center"/>
              <w:rPr>
                <w:b/>
                <w:sz w:val="24"/>
                <w:szCs w:val="24"/>
              </w:rPr>
            </w:pPr>
            <w:r>
              <w:rPr>
                <w:b/>
                <w:sz w:val="24"/>
                <w:szCs w:val="24"/>
              </w:rPr>
              <w:lastRenderedPageBreak/>
              <w:t>Cunoștințe</w:t>
            </w:r>
          </w:p>
        </w:tc>
        <w:tc>
          <w:tcPr>
            <w:tcW w:w="9243" w:type="dxa"/>
          </w:tcPr>
          <w:p w14:paraId="73FADD4B" w14:textId="0F3325DD" w:rsidR="003655D6" w:rsidRPr="003655D6" w:rsidRDefault="00BF6CDA" w:rsidP="00206FF8">
            <w:pPr>
              <w:pStyle w:val="ListParagraph"/>
              <w:numPr>
                <w:ilvl w:val="0"/>
                <w:numId w:val="16"/>
              </w:numPr>
              <w:ind w:left="284" w:hanging="284"/>
              <w:rPr>
                <w:lang w:val="ro-RO"/>
              </w:rPr>
            </w:pPr>
            <w:r>
              <w:rPr>
                <w:lang w:val="ro-RO"/>
              </w:rPr>
              <w:t>Recunoaște principalele tipuri de celule imune din sistemul imun înnăscut și dobândit;</w:t>
            </w:r>
          </w:p>
          <w:p w14:paraId="4ED47522" w14:textId="6C4C8CBB" w:rsidR="00E20875" w:rsidRDefault="00E20875" w:rsidP="00206FF8">
            <w:pPr>
              <w:pStyle w:val="ListParagraph"/>
              <w:numPr>
                <w:ilvl w:val="0"/>
                <w:numId w:val="16"/>
              </w:numPr>
              <w:ind w:left="284" w:hanging="284"/>
              <w:rPr>
                <w:lang w:val="ro-RO"/>
              </w:rPr>
            </w:pPr>
            <w:r>
              <w:rPr>
                <w:lang w:val="ro-RO"/>
              </w:rPr>
              <w:t>Enumeră celulele din sistemul imun înnăscut și explică funcția acestora în cadrul răspunsului imun non-specific;</w:t>
            </w:r>
          </w:p>
          <w:p w14:paraId="34B8D47D" w14:textId="0B336C75" w:rsidR="003655D6" w:rsidRPr="003655D6" w:rsidRDefault="003655D6" w:rsidP="00206FF8">
            <w:pPr>
              <w:pStyle w:val="ListParagraph"/>
              <w:numPr>
                <w:ilvl w:val="0"/>
                <w:numId w:val="16"/>
              </w:numPr>
              <w:ind w:left="284" w:hanging="284"/>
              <w:rPr>
                <w:lang w:val="ro-RO"/>
              </w:rPr>
            </w:pPr>
            <w:r w:rsidRPr="003655D6">
              <w:rPr>
                <w:lang w:val="ro-RO"/>
              </w:rPr>
              <w:t xml:space="preserve">Explică noțiuni specifice domeniului </w:t>
            </w:r>
            <w:r w:rsidR="00BF6CDA">
              <w:rPr>
                <w:lang w:val="ro-RO"/>
              </w:rPr>
              <w:t>imunologiei</w:t>
            </w:r>
            <w:r w:rsidRPr="003655D6">
              <w:rPr>
                <w:lang w:val="ro-RO"/>
              </w:rPr>
              <w:t xml:space="preserve">, precum rolul </w:t>
            </w:r>
            <w:r w:rsidR="00E20875">
              <w:rPr>
                <w:lang w:val="ro-RO"/>
              </w:rPr>
              <w:t>și funcțiile limfocitelor T și B în răspunsul imun specific/dobândit/adaptativ;</w:t>
            </w:r>
          </w:p>
          <w:p w14:paraId="721BACCD" w14:textId="4FBFC3DD" w:rsidR="00E20875" w:rsidRDefault="00E20875" w:rsidP="00206FF8">
            <w:pPr>
              <w:numPr>
                <w:ilvl w:val="0"/>
                <w:numId w:val="16"/>
              </w:numPr>
              <w:ind w:left="284" w:hanging="284"/>
              <w:rPr>
                <w:lang w:val="ro-RO" w:eastAsia="ro-RO"/>
              </w:rPr>
            </w:pPr>
            <w:r w:rsidRPr="0046179A">
              <w:rPr>
                <w:lang w:val="ro-RO" w:eastAsia="ro-RO"/>
              </w:rPr>
              <w:t>Identificarea mecanismelor de apărare imună și de evaziune a microorganismelor patogenice;</w:t>
            </w:r>
          </w:p>
          <w:p w14:paraId="0AC9DEB6" w14:textId="0F1FCBF6" w:rsidR="00E20875" w:rsidRPr="0046179A" w:rsidRDefault="00E20875" w:rsidP="00206FF8">
            <w:pPr>
              <w:numPr>
                <w:ilvl w:val="0"/>
                <w:numId w:val="16"/>
              </w:numPr>
              <w:ind w:left="284" w:hanging="284"/>
              <w:rPr>
                <w:lang w:val="ro-RO" w:eastAsia="ro-RO"/>
              </w:rPr>
            </w:pPr>
            <w:r>
              <w:rPr>
                <w:lang w:val="ro-RO" w:eastAsia="ro-RO"/>
              </w:rPr>
              <w:t>Compară mecanismele imune implicate în afecțiunile autoimune și enumeră teoriile imune care stau la baza dezvoltării acestora;</w:t>
            </w:r>
          </w:p>
          <w:p w14:paraId="251AAB89" w14:textId="2D41468A" w:rsidR="00E20875" w:rsidRDefault="00E20875" w:rsidP="00206FF8">
            <w:pPr>
              <w:numPr>
                <w:ilvl w:val="0"/>
                <w:numId w:val="16"/>
              </w:numPr>
              <w:ind w:left="284" w:hanging="284"/>
              <w:rPr>
                <w:lang w:val="ro-RO" w:eastAsia="ro-RO"/>
              </w:rPr>
            </w:pPr>
            <w:r w:rsidRPr="0046179A">
              <w:rPr>
                <w:lang w:val="ro-RO" w:eastAsia="ro-RO"/>
              </w:rPr>
              <w:t>Enumerarea mecanismelor implicate în imunodeficiențele primare/secundare;</w:t>
            </w:r>
          </w:p>
          <w:p w14:paraId="3C3BDE38" w14:textId="402DD98D" w:rsidR="00150165" w:rsidRDefault="00150165" w:rsidP="00206FF8">
            <w:pPr>
              <w:numPr>
                <w:ilvl w:val="0"/>
                <w:numId w:val="16"/>
              </w:numPr>
              <w:ind w:left="284" w:hanging="284"/>
              <w:rPr>
                <w:lang w:val="ro-RO" w:eastAsia="ro-RO"/>
              </w:rPr>
            </w:pPr>
            <w:r>
              <w:rPr>
                <w:lang w:val="ro-RO" w:eastAsia="ro-RO"/>
              </w:rPr>
              <w:t>Enumerarea mecanismelor imune implicate în reacțiile de hipersensibilitate de tip I-IV, evidențiind în acest context caracteristicile reacțiilor alergice</w:t>
            </w:r>
          </w:p>
          <w:p w14:paraId="0D9011C5" w14:textId="167BC3FE" w:rsidR="00E20875" w:rsidRPr="00E20875" w:rsidRDefault="003655D6" w:rsidP="00206FF8">
            <w:pPr>
              <w:numPr>
                <w:ilvl w:val="0"/>
                <w:numId w:val="16"/>
              </w:numPr>
              <w:ind w:left="284" w:hanging="284"/>
              <w:rPr>
                <w:lang w:val="ro-RO" w:eastAsia="ro-RO"/>
              </w:rPr>
            </w:pPr>
            <w:r w:rsidRPr="00E20875">
              <w:rPr>
                <w:lang w:val="ro-RO"/>
              </w:rPr>
              <w:t xml:space="preserve">Răspunde la întrebări </w:t>
            </w:r>
            <w:r w:rsidR="00E20875" w:rsidRPr="00E20875">
              <w:rPr>
                <w:lang w:val="ro-RO" w:eastAsia="ro-RO"/>
              </w:rPr>
              <w:t>legate de tipurile celulare și mecanismele implicate în apărarea anti-tumorală;</w:t>
            </w:r>
          </w:p>
          <w:p w14:paraId="3C3CE9D4" w14:textId="2740DEC1" w:rsidR="00AB7661" w:rsidRPr="003655D6" w:rsidRDefault="003655D6" w:rsidP="00206FF8">
            <w:pPr>
              <w:pStyle w:val="ListParagraph"/>
              <w:numPr>
                <w:ilvl w:val="0"/>
                <w:numId w:val="16"/>
              </w:numPr>
              <w:ind w:left="284" w:hanging="284"/>
              <w:rPr>
                <w:lang w:val="ro-RO"/>
              </w:rPr>
            </w:pPr>
            <w:r w:rsidRPr="003655D6">
              <w:rPr>
                <w:lang w:val="ro-RO"/>
              </w:rPr>
              <w:t xml:space="preserve">Compară noțiuni fundamentale de </w:t>
            </w:r>
            <w:r w:rsidR="00E20875">
              <w:rPr>
                <w:lang w:val="ro-RO"/>
              </w:rPr>
              <w:t>imunologie relaționate cu imunoterapiile pasive și active administrate în diferite contexte de sănătate sau boală, preventiv sau curativ.</w:t>
            </w:r>
          </w:p>
        </w:tc>
      </w:tr>
      <w:tr w:rsidR="00AB7661" w:rsidRPr="000C4F5B" w14:paraId="75723A63" w14:textId="77777777" w:rsidTr="001436CF">
        <w:trPr>
          <w:cantSplit/>
          <w:trHeight w:val="1775"/>
        </w:trPr>
        <w:tc>
          <w:tcPr>
            <w:tcW w:w="958" w:type="dxa"/>
            <w:textDirection w:val="btLr"/>
            <w:vAlign w:val="center"/>
          </w:tcPr>
          <w:p w14:paraId="339546E8" w14:textId="2098A136" w:rsidR="00AB7661" w:rsidRPr="0007194F" w:rsidRDefault="00AB7661" w:rsidP="00AD502B">
            <w:pPr>
              <w:jc w:val="center"/>
              <w:rPr>
                <w:b/>
                <w:sz w:val="24"/>
                <w:szCs w:val="24"/>
              </w:rPr>
            </w:pPr>
            <w:r>
              <w:rPr>
                <w:b/>
                <w:sz w:val="24"/>
                <w:szCs w:val="24"/>
              </w:rPr>
              <w:t>Abilități</w:t>
            </w:r>
          </w:p>
        </w:tc>
        <w:tc>
          <w:tcPr>
            <w:tcW w:w="9243" w:type="dxa"/>
          </w:tcPr>
          <w:p w14:paraId="51A69A17" w14:textId="77777777" w:rsidR="00270039" w:rsidRPr="00584EBB" w:rsidRDefault="00270039" w:rsidP="00206FF8">
            <w:pPr>
              <w:pStyle w:val="ListParagraph"/>
              <w:numPr>
                <w:ilvl w:val="0"/>
                <w:numId w:val="23"/>
              </w:numPr>
              <w:ind w:left="284" w:hanging="284"/>
              <w:jc w:val="both"/>
              <w:rPr>
                <w:color w:val="000000" w:themeColor="text1"/>
                <w:lang w:val="ro-RO"/>
              </w:rPr>
            </w:pPr>
            <w:r w:rsidRPr="00584EBB">
              <w:rPr>
                <w:color w:val="000000" w:themeColor="text1"/>
                <w:lang w:val="ro-RO"/>
              </w:rPr>
              <w:t>Selectează, corelează și interpretează informații din testele imunologice de bază pentru a formula o imagine generală asupra componentelor și funcțiilor sistemului imun uman.</w:t>
            </w:r>
          </w:p>
          <w:p w14:paraId="7F723A4B" w14:textId="77777777" w:rsidR="00270039" w:rsidRPr="00584EBB" w:rsidRDefault="00270039" w:rsidP="00206FF8">
            <w:pPr>
              <w:pStyle w:val="ListParagraph"/>
              <w:numPr>
                <w:ilvl w:val="0"/>
                <w:numId w:val="23"/>
              </w:numPr>
              <w:ind w:left="284" w:hanging="284"/>
              <w:jc w:val="both"/>
              <w:rPr>
                <w:color w:val="000000" w:themeColor="text1"/>
                <w:lang w:val="ro-RO"/>
              </w:rPr>
            </w:pPr>
            <w:r w:rsidRPr="00584EBB">
              <w:rPr>
                <w:color w:val="000000" w:themeColor="text1"/>
                <w:lang w:val="ro-RO"/>
              </w:rPr>
              <w:t>Explică mecanismele moleculare și celulare implicate în răspunsul imun normal și patologic, utilizând concepte fundamentale de imunologie.</w:t>
            </w:r>
          </w:p>
          <w:p w14:paraId="5C335C8F" w14:textId="77B533EE" w:rsidR="00270039" w:rsidRPr="00584EBB" w:rsidRDefault="00270039" w:rsidP="00206FF8">
            <w:pPr>
              <w:pStyle w:val="ListParagraph"/>
              <w:numPr>
                <w:ilvl w:val="0"/>
                <w:numId w:val="23"/>
              </w:numPr>
              <w:ind w:left="284" w:hanging="284"/>
              <w:jc w:val="both"/>
              <w:rPr>
                <w:color w:val="000000" w:themeColor="text1"/>
                <w:lang w:val="ro-RO"/>
              </w:rPr>
            </w:pPr>
            <w:r w:rsidRPr="00584EBB">
              <w:rPr>
                <w:color w:val="000000" w:themeColor="text1"/>
                <w:lang w:val="ro-RO"/>
              </w:rPr>
              <w:t>Analizează comparativ procesele imunologice care determină dezvoltarea bolilor autoimune, imunodeficiențelor și cancerului, formulând raționamente bazate pe dovezi științifice.</w:t>
            </w:r>
          </w:p>
          <w:p w14:paraId="3972C9F8" w14:textId="098EBA4F" w:rsidR="00270039" w:rsidRPr="00584EBB" w:rsidRDefault="00270039" w:rsidP="00206FF8">
            <w:pPr>
              <w:pStyle w:val="ListParagraph"/>
              <w:numPr>
                <w:ilvl w:val="0"/>
                <w:numId w:val="23"/>
              </w:numPr>
              <w:ind w:left="284" w:hanging="284"/>
              <w:jc w:val="both"/>
              <w:rPr>
                <w:color w:val="000000" w:themeColor="text1"/>
                <w:lang w:val="ro-RO"/>
              </w:rPr>
            </w:pPr>
            <w:r w:rsidRPr="00584EBB">
              <w:rPr>
                <w:color w:val="000000" w:themeColor="text1"/>
                <w:lang w:val="ro-RO"/>
              </w:rPr>
              <w:t>Aplică principii imunologice pentru interpretarea rezultatelor testelor serologice, celulare și moleculare, recunoscând valorile normale</w:t>
            </w:r>
            <w:r w:rsidR="00385938">
              <w:rPr>
                <w:color w:val="000000" w:themeColor="text1"/>
                <w:lang w:val="ro-RO"/>
              </w:rPr>
              <w:t xml:space="preserve"> ale acestora</w:t>
            </w:r>
            <w:r w:rsidRPr="00584EBB">
              <w:rPr>
                <w:color w:val="000000" w:themeColor="text1"/>
                <w:lang w:val="ro-RO"/>
              </w:rPr>
              <w:t>.</w:t>
            </w:r>
          </w:p>
          <w:p w14:paraId="03BAF7C7" w14:textId="77777777" w:rsidR="00270039" w:rsidRPr="00584EBB" w:rsidRDefault="00270039" w:rsidP="00206FF8">
            <w:pPr>
              <w:pStyle w:val="ListParagraph"/>
              <w:numPr>
                <w:ilvl w:val="0"/>
                <w:numId w:val="23"/>
              </w:numPr>
              <w:ind w:left="284" w:hanging="284"/>
              <w:jc w:val="both"/>
              <w:rPr>
                <w:color w:val="000000" w:themeColor="text1"/>
                <w:lang w:val="ro-RO"/>
              </w:rPr>
            </w:pPr>
            <w:r w:rsidRPr="00584EBB">
              <w:rPr>
                <w:color w:val="000000" w:themeColor="text1"/>
                <w:lang w:val="ro-RO"/>
              </w:rPr>
              <w:t>Realizează și documentează activități practice de laborator, respectând regulile de biosecuritate și utilizând corect echipamentele și metodele de analiză imunologică (ELISA, citometrie în flux, teste moleculare).</w:t>
            </w:r>
          </w:p>
          <w:p w14:paraId="7C1E1B51" w14:textId="7833688E" w:rsidR="00270039" w:rsidRPr="00584EBB" w:rsidRDefault="00270039" w:rsidP="00206FF8">
            <w:pPr>
              <w:pStyle w:val="ListParagraph"/>
              <w:numPr>
                <w:ilvl w:val="0"/>
                <w:numId w:val="23"/>
              </w:numPr>
              <w:ind w:left="284" w:hanging="284"/>
              <w:jc w:val="both"/>
              <w:rPr>
                <w:color w:val="000000" w:themeColor="text1"/>
                <w:lang w:val="ro-RO"/>
              </w:rPr>
            </w:pPr>
            <w:r w:rsidRPr="00584EBB">
              <w:rPr>
                <w:color w:val="000000" w:themeColor="text1"/>
                <w:lang w:val="ro-RO"/>
              </w:rPr>
              <w:t xml:space="preserve">Utilizează baze de date științifice (ex. PubMed, Embase) și instrumente informatice specializate pentru documentare, analiză critică și prezentarea rezultatelor în domeniul </w:t>
            </w:r>
            <w:r w:rsidR="00385938">
              <w:rPr>
                <w:color w:val="000000" w:themeColor="text1"/>
                <w:lang w:val="ro-RO"/>
              </w:rPr>
              <w:t>imunologiei</w:t>
            </w:r>
            <w:r w:rsidRPr="00584EBB">
              <w:rPr>
                <w:color w:val="000000" w:themeColor="text1"/>
                <w:lang w:val="ro-RO"/>
              </w:rPr>
              <w:t>.</w:t>
            </w:r>
          </w:p>
          <w:p w14:paraId="0D01A292" w14:textId="2A0AE4B1" w:rsidR="00270039" w:rsidRPr="00584EBB" w:rsidRDefault="00270039" w:rsidP="00206FF8">
            <w:pPr>
              <w:pStyle w:val="ListParagraph"/>
              <w:numPr>
                <w:ilvl w:val="0"/>
                <w:numId w:val="23"/>
              </w:numPr>
              <w:ind w:left="284" w:hanging="284"/>
              <w:jc w:val="both"/>
              <w:rPr>
                <w:color w:val="000000" w:themeColor="text1"/>
                <w:lang w:val="ro-RO"/>
              </w:rPr>
            </w:pPr>
            <w:r w:rsidRPr="00584EBB">
              <w:rPr>
                <w:color w:val="000000" w:themeColor="text1"/>
                <w:lang w:val="ro-RO"/>
              </w:rPr>
              <w:t>Dezvoltă raționamente integrate asupra mecanismelor de reglare și disfuncție ale sistemului imun, anticipând implicațiile clinice și terapeutice ale acestora.</w:t>
            </w:r>
          </w:p>
          <w:p w14:paraId="4BFBA643" w14:textId="052D86DC" w:rsidR="003655D6" w:rsidRPr="00584EBB" w:rsidRDefault="003655D6" w:rsidP="00206FF8">
            <w:pPr>
              <w:pStyle w:val="ListParagraph"/>
              <w:numPr>
                <w:ilvl w:val="0"/>
                <w:numId w:val="23"/>
              </w:numPr>
              <w:ind w:left="284" w:hanging="284"/>
              <w:jc w:val="both"/>
              <w:rPr>
                <w:color w:val="000000" w:themeColor="text1"/>
                <w:lang w:val="ro-RO"/>
              </w:rPr>
            </w:pPr>
            <w:r w:rsidRPr="00584EBB">
              <w:rPr>
                <w:color w:val="000000" w:themeColor="text1"/>
                <w:lang w:val="ro-RO"/>
              </w:rPr>
              <w:t xml:space="preserve">Formulează puncte de vedere și concluzii la lucrările practice realizate, integrând datele obținute din </w:t>
            </w:r>
            <w:r w:rsidR="005217C5" w:rsidRPr="00584EBB">
              <w:rPr>
                <w:color w:val="000000" w:themeColor="text1"/>
                <w:lang w:val="ro-RO"/>
              </w:rPr>
              <w:t>diverse tipuri de teste</w:t>
            </w:r>
            <w:r w:rsidRPr="00584EBB">
              <w:rPr>
                <w:color w:val="000000" w:themeColor="text1"/>
                <w:lang w:val="ro-RO"/>
              </w:rPr>
              <w:t>, explorările funcționale și metodele de diagnostic in vitro și molecular.</w:t>
            </w:r>
          </w:p>
          <w:p w14:paraId="08778E3F" w14:textId="673F097E" w:rsidR="003655D6" w:rsidRPr="00584EBB" w:rsidRDefault="003655D6" w:rsidP="00206FF8">
            <w:pPr>
              <w:pStyle w:val="ListParagraph"/>
              <w:numPr>
                <w:ilvl w:val="0"/>
                <w:numId w:val="23"/>
              </w:numPr>
              <w:ind w:left="284" w:hanging="284"/>
              <w:jc w:val="both"/>
              <w:rPr>
                <w:color w:val="000000" w:themeColor="text1"/>
                <w:lang w:val="ro-RO"/>
              </w:rPr>
            </w:pPr>
            <w:r w:rsidRPr="00584EBB">
              <w:rPr>
                <w:color w:val="000000" w:themeColor="text1"/>
                <w:lang w:val="ro-RO"/>
              </w:rPr>
              <w:t xml:space="preserve">Cunoaște valorile normale pentru parametrii utilizați în diagnosticul </w:t>
            </w:r>
            <w:r w:rsidR="005217C5" w:rsidRPr="00584EBB">
              <w:rPr>
                <w:color w:val="000000" w:themeColor="text1"/>
                <w:lang w:val="ro-RO"/>
              </w:rPr>
              <w:t>afecțiunilor imune;</w:t>
            </w:r>
          </w:p>
          <w:p w14:paraId="287D9963" w14:textId="39FFBC82" w:rsidR="00AB7661" w:rsidRPr="00584EBB" w:rsidRDefault="00584EBB" w:rsidP="00206FF8">
            <w:pPr>
              <w:pStyle w:val="ListParagraph"/>
              <w:numPr>
                <w:ilvl w:val="0"/>
                <w:numId w:val="23"/>
              </w:numPr>
              <w:ind w:left="284" w:hanging="284"/>
              <w:jc w:val="both"/>
              <w:rPr>
                <w:color w:val="000000" w:themeColor="text1"/>
                <w:lang w:val="ro-RO"/>
              </w:rPr>
            </w:pPr>
            <w:r>
              <w:rPr>
                <w:color w:val="000000" w:themeColor="text1"/>
                <w:lang w:val="ro-RO"/>
              </w:rPr>
              <w:t>Cunoaște</w:t>
            </w:r>
            <w:r w:rsidR="003655D6" w:rsidRPr="00584EBB">
              <w:rPr>
                <w:color w:val="000000" w:themeColor="text1"/>
                <w:lang w:val="ro-RO"/>
              </w:rPr>
              <w:t xml:space="preserve"> tehnici pentru realizarea și interpretarea testelor </w:t>
            </w:r>
            <w:r w:rsidR="005217C5" w:rsidRPr="00584EBB">
              <w:rPr>
                <w:color w:val="000000" w:themeColor="text1"/>
                <w:lang w:val="ro-RO"/>
              </w:rPr>
              <w:t>de imunologie moleculară</w:t>
            </w:r>
            <w:r>
              <w:rPr>
                <w:color w:val="000000" w:themeColor="text1"/>
                <w:lang w:val="ro-RO"/>
              </w:rPr>
              <w:t>.</w:t>
            </w:r>
          </w:p>
        </w:tc>
      </w:tr>
      <w:tr w:rsidR="00AB7661" w:rsidRPr="0007194F" w14:paraId="2344112F" w14:textId="77777777" w:rsidTr="001436CF">
        <w:trPr>
          <w:cantSplit/>
          <w:trHeight w:val="2329"/>
        </w:trPr>
        <w:tc>
          <w:tcPr>
            <w:tcW w:w="958" w:type="dxa"/>
            <w:textDirection w:val="btLr"/>
            <w:vAlign w:val="center"/>
          </w:tcPr>
          <w:p w14:paraId="3A36D67C" w14:textId="3C996483" w:rsidR="00AB7661" w:rsidRDefault="00AB7661" w:rsidP="00AD502B">
            <w:pPr>
              <w:jc w:val="center"/>
              <w:rPr>
                <w:b/>
                <w:sz w:val="24"/>
                <w:szCs w:val="24"/>
              </w:rPr>
            </w:pPr>
            <w:r>
              <w:rPr>
                <w:b/>
                <w:sz w:val="24"/>
                <w:szCs w:val="24"/>
              </w:rPr>
              <w:t>Responsabilitate și autonomie</w:t>
            </w:r>
          </w:p>
        </w:tc>
        <w:tc>
          <w:tcPr>
            <w:tcW w:w="9243" w:type="dxa"/>
          </w:tcPr>
          <w:p w14:paraId="3AB2760B" w14:textId="77777777" w:rsidR="003655D6" w:rsidRPr="003655D6" w:rsidRDefault="003655D6" w:rsidP="00206FF8">
            <w:pPr>
              <w:pStyle w:val="ListParagraph"/>
              <w:numPr>
                <w:ilvl w:val="0"/>
                <w:numId w:val="17"/>
              </w:numPr>
              <w:ind w:left="284" w:hanging="284"/>
              <w:jc w:val="both"/>
              <w:rPr>
                <w:lang w:val="ro-RO"/>
              </w:rPr>
            </w:pPr>
            <w:r w:rsidRPr="003655D6">
              <w:rPr>
                <w:lang w:val="ro-RO"/>
              </w:rPr>
              <w:t>Selectează surse bibliografice potrivite și le analizează</w:t>
            </w:r>
          </w:p>
          <w:p w14:paraId="6B675345" w14:textId="77777777" w:rsidR="003655D6" w:rsidRPr="003655D6" w:rsidRDefault="003655D6" w:rsidP="00206FF8">
            <w:pPr>
              <w:pStyle w:val="ListParagraph"/>
              <w:numPr>
                <w:ilvl w:val="0"/>
                <w:numId w:val="17"/>
              </w:numPr>
              <w:ind w:left="284" w:hanging="284"/>
              <w:jc w:val="both"/>
              <w:rPr>
                <w:lang w:val="ro-RO"/>
              </w:rPr>
            </w:pPr>
            <w:r w:rsidRPr="003655D6">
              <w:rPr>
                <w:lang w:val="ro-RO"/>
              </w:rPr>
              <w:t>Respectă principiile de etică academică, citând corect sursele bibliografice utilizate</w:t>
            </w:r>
          </w:p>
          <w:p w14:paraId="75F275A6" w14:textId="77777777" w:rsidR="003655D6" w:rsidRPr="003655D6" w:rsidRDefault="003655D6" w:rsidP="00206FF8">
            <w:pPr>
              <w:pStyle w:val="ListParagraph"/>
              <w:numPr>
                <w:ilvl w:val="0"/>
                <w:numId w:val="17"/>
              </w:numPr>
              <w:ind w:left="284" w:hanging="284"/>
              <w:jc w:val="both"/>
              <w:rPr>
                <w:lang w:val="ro-RO"/>
              </w:rPr>
            </w:pPr>
            <w:r w:rsidRPr="003655D6">
              <w:rPr>
                <w:lang w:val="ro-RO"/>
              </w:rPr>
              <w:t>Demonstrează receptivitate pentru contexte noi de învățare</w:t>
            </w:r>
          </w:p>
          <w:p w14:paraId="71985D9C" w14:textId="77777777" w:rsidR="003655D6" w:rsidRPr="003655D6" w:rsidRDefault="003655D6" w:rsidP="00206FF8">
            <w:pPr>
              <w:pStyle w:val="ListParagraph"/>
              <w:numPr>
                <w:ilvl w:val="0"/>
                <w:numId w:val="17"/>
              </w:numPr>
              <w:ind w:left="284" w:hanging="284"/>
              <w:jc w:val="both"/>
              <w:rPr>
                <w:lang w:val="ro-RO"/>
              </w:rPr>
            </w:pPr>
            <w:r w:rsidRPr="003655D6">
              <w:rPr>
                <w:lang w:val="ro-RO"/>
              </w:rPr>
              <w:t>Manifestă colaborare cu ceilalți colegi și cadre didactice în desfășurarea activităților didactice</w:t>
            </w:r>
          </w:p>
          <w:p w14:paraId="7D4C10B2" w14:textId="77777777" w:rsidR="003655D6" w:rsidRPr="003655D6" w:rsidRDefault="003655D6" w:rsidP="00206FF8">
            <w:pPr>
              <w:pStyle w:val="ListParagraph"/>
              <w:numPr>
                <w:ilvl w:val="0"/>
                <w:numId w:val="17"/>
              </w:numPr>
              <w:ind w:left="284" w:hanging="284"/>
              <w:jc w:val="both"/>
              <w:rPr>
                <w:lang w:val="ro-RO"/>
              </w:rPr>
            </w:pPr>
            <w:r w:rsidRPr="003655D6">
              <w:rPr>
                <w:lang w:val="ro-RO"/>
              </w:rPr>
              <w:t>Demonstrează autonomie în organizarea situației/contextului de învățare sau a situației problemă de rezolvat</w:t>
            </w:r>
          </w:p>
          <w:p w14:paraId="6A297393" w14:textId="77777777" w:rsidR="003655D6" w:rsidRPr="003655D6" w:rsidRDefault="003655D6" w:rsidP="00206FF8">
            <w:pPr>
              <w:pStyle w:val="ListParagraph"/>
              <w:numPr>
                <w:ilvl w:val="0"/>
                <w:numId w:val="17"/>
              </w:numPr>
              <w:ind w:left="284" w:hanging="284"/>
              <w:jc w:val="both"/>
              <w:rPr>
                <w:lang w:val="ro-RO"/>
              </w:rPr>
            </w:pPr>
            <w:r w:rsidRPr="003655D6">
              <w:rPr>
                <w:lang w:val="ro-RO"/>
              </w:rPr>
              <w:t>Manifestă responsabilitate socială prin implicarea activă în viața socială studențească/implicare în evenimentele din comunitatea academică</w:t>
            </w:r>
          </w:p>
          <w:p w14:paraId="5343B26E" w14:textId="77777777" w:rsidR="003655D6" w:rsidRPr="003655D6" w:rsidRDefault="003655D6" w:rsidP="00206FF8">
            <w:pPr>
              <w:pStyle w:val="ListParagraph"/>
              <w:numPr>
                <w:ilvl w:val="0"/>
                <w:numId w:val="17"/>
              </w:numPr>
              <w:ind w:left="284" w:hanging="284"/>
              <w:jc w:val="both"/>
              <w:rPr>
                <w:lang w:val="ro-RO"/>
              </w:rPr>
            </w:pPr>
            <w:r w:rsidRPr="003655D6">
              <w:rPr>
                <w:lang w:val="ro-RO"/>
              </w:rPr>
              <w:t>Promovează/contribuie prin soluții noi, aferente domeniului de specialitate pentru a îmbunătăți calitatea vieții sociale</w:t>
            </w:r>
          </w:p>
          <w:p w14:paraId="6F44AC34" w14:textId="77777777" w:rsidR="003655D6" w:rsidRDefault="003655D6" w:rsidP="00206FF8">
            <w:pPr>
              <w:pStyle w:val="ListParagraph"/>
              <w:numPr>
                <w:ilvl w:val="0"/>
                <w:numId w:val="17"/>
              </w:numPr>
              <w:ind w:left="284" w:hanging="284"/>
              <w:jc w:val="both"/>
              <w:rPr>
                <w:lang w:val="ro-RO"/>
              </w:rPr>
            </w:pPr>
            <w:r w:rsidRPr="003655D6">
              <w:rPr>
                <w:lang w:val="ro-RO"/>
              </w:rPr>
              <w:t>Aplică principii de etică/deontologie profesională în analiza impactului medical al soluțiilor propuse în domeniul de specialitate asupra mediului înconjurător</w:t>
            </w:r>
          </w:p>
          <w:p w14:paraId="4906C1C2" w14:textId="2876C3DD" w:rsidR="00AB7661" w:rsidRPr="003655D6" w:rsidRDefault="003655D6" w:rsidP="00206FF8">
            <w:pPr>
              <w:pStyle w:val="ListParagraph"/>
              <w:numPr>
                <w:ilvl w:val="0"/>
                <w:numId w:val="17"/>
              </w:numPr>
              <w:ind w:left="284" w:hanging="284"/>
              <w:jc w:val="both"/>
              <w:rPr>
                <w:lang w:val="ro-RO"/>
              </w:rPr>
            </w:pPr>
            <w:r w:rsidRPr="003655D6">
              <w:rPr>
                <w:lang w:val="ro-RO"/>
              </w:rPr>
              <w:t>Demonstrează abilități de management al situațiilor din viața reală (gestionarea timpului colaborare vs. conflict).</w:t>
            </w:r>
          </w:p>
        </w:tc>
      </w:tr>
    </w:tbl>
    <w:p w14:paraId="05540C86" w14:textId="77777777" w:rsidR="00AB7661" w:rsidRPr="00AB7661" w:rsidRDefault="00AB7661" w:rsidP="00617D44">
      <w:pPr>
        <w:rPr>
          <w:lang w:val="ro-RO"/>
        </w:rPr>
      </w:pPr>
    </w:p>
    <w:p w14:paraId="047118FF" w14:textId="77777777" w:rsidR="00617D44" w:rsidRDefault="00204F4F" w:rsidP="00617D44">
      <w:pPr>
        <w:rPr>
          <w:b/>
          <w:lang w:val="ro-RO"/>
        </w:rPr>
      </w:pPr>
      <w:r>
        <w:rPr>
          <w:b/>
          <w:lang w:val="ro-RO"/>
        </w:rPr>
        <w:t>9</w:t>
      </w:r>
      <w:r w:rsidR="00617D44" w:rsidRPr="00531A6B">
        <w:rPr>
          <w:b/>
          <w:lang w:val="ro-RO"/>
        </w:rPr>
        <w:t>. Conţinut</w:t>
      </w:r>
    </w:p>
    <w:p w14:paraId="01D8977A" w14:textId="77777777" w:rsidR="00204F4F" w:rsidRDefault="00204F4F" w:rsidP="00617D44">
      <w:pPr>
        <w:rPr>
          <w:b/>
          <w:lang w:val="ro-RO"/>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4"/>
        <w:gridCol w:w="2381"/>
      </w:tblGrid>
      <w:tr w:rsidR="00204F4F" w:rsidRPr="000C4F5B" w14:paraId="583946D4" w14:textId="77777777" w:rsidTr="00204F4F">
        <w:trPr>
          <w:trHeight w:val="129"/>
        </w:trPr>
        <w:tc>
          <w:tcPr>
            <w:tcW w:w="10065" w:type="dxa"/>
            <w:gridSpan w:val="2"/>
          </w:tcPr>
          <w:p w14:paraId="6D37D692" w14:textId="77777777" w:rsidR="00204F4F" w:rsidRDefault="00204F4F" w:rsidP="00204F4F">
            <w:pPr>
              <w:rPr>
                <w:b/>
                <w:bCs/>
                <w:lang w:val="ro-RO"/>
              </w:rPr>
            </w:pPr>
            <w:r w:rsidRPr="00204F4F">
              <w:rPr>
                <w:b/>
                <w:bCs/>
                <w:lang w:val="ro-RO"/>
              </w:rPr>
              <w:t>9.1. Metode de predare</w:t>
            </w:r>
          </w:p>
          <w:p w14:paraId="1AAD0EE6" w14:textId="22EF893E" w:rsidR="003655D6" w:rsidRPr="00BF6CDA" w:rsidRDefault="003655D6" w:rsidP="00206FF8">
            <w:pPr>
              <w:pStyle w:val="ListParagraph"/>
              <w:numPr>
                <w:ilvl w:val="0"/>
                <w:numId w:val="15"/>
              </w:numPr>
              <w:ind w:left="223" w:hanging="223"/>
              <w:jc w:val="both"/>
              <w:rPr>
                <w:color w:val="000000" w:themeColor="text1"/>
                <w:lang w:val="ro-RO"/>
              </w:rPr>
            </w:pPr>
            <w:r w:rsidRPr="00BF6CDA">
              <w:rPr>
                <w:color w:val="000000" w:themeColor="text1"/>
                <w:lang w:val="ro-RO"/>
              </w:rPr>
              <w:t xml:space="preserve">Pornindu-se de la analiza caracteristicilor de învățare ale studenților și de la nevoile lor specifice, procesul de predare va explora metode de predare atât expozitive (prelegerea, expunerea), cât și conversative-interactive, bazate pe modele de învățare prin descoperire facilitate de explorarea directa și indirectă a realității (experimentul, demonstrația, modelarea), dar și pe metode bazate pe acțiune, precum exercițiul și rezolvarea de probleme. </w:t>
            </w:r>
          </w:p>
          <w:p w14:paraId="7C215E06" w14:textId="76231C1E" w:rsidR="003655D6" w:rsidRPr="00BF6CDA" w:rsidRDefault="003655D6" w:rsidP="00206FF8">
            <w:pPr>
              <w:pStyle w:val="ListParagraph"/>
              <w:numPr>
                <w:ilvl w:val="0"/>
                <w:numId w:val="15"/>
              </w:numPr>
              <w:ind w:left="223" w:hanging="223"/>
              <w:jc w:val="both"/>
              <w:rPr>
                <w:color w:val="000000" w:themeColor="text1"/>
                <w:lang w:val="ro-RO"/>
              </w:rPr>
            </w:pPr>
            <w:r w:rsidRPr="00BF6CDA">
              <w:rPr>
                <w:color w:val="000000" w:themeColor="text1"/>
                <w:lang w:val="ro-RO"/>
              </w:rPr>
              <w:t xml:space="preserve">În activitatea de predare vor fi utilizate prelegeri, în baza unor prezentări Power Point sau diferite filmulețe care vor fi puse la dispoziția studenților. Fiecare curs va debuta cu recapitularea capitolelor deja parcurse, cu accent asupra noțiunilor parcurse la ultimul curs. </w:t>
            </w:r>
          </w:p>
          <w:p w14:paraId="27210F88" w14:textId="5A70C3F9" w:rsidR="003655D6" w:rsidRPr="00BF6CDA" w:rsidRDefault="003655D6" w:rsidP="00206FF8">
            <w:pPr>
              <w:pStyle w:val="ListParagraph"/>
              <w:numPr>
                <w:ilvl w:val="0"/>
                <w:numId w:val="15"/>
              </w:numPr>
              <w:ind w:left="223" w:hanging="223"/>
              <w:jc w:val="both"/>
              <w:rPr>
                <w:color w:val="000000" w:themeColor="text1"/>
                <w:lang w:val="ro-RO"/>
              </w:rPr>
            </w:pPr>
            <w:r w:rsidRPr="00BF6CDA">
              <w:rPr>
                <w:color w:val="000000" w:themeColor="text1"/>
                <w:lang w:val="ro-RO"/>
              </w:rPr>
              <w:t xml:space="preserve">Această disciplină acoperă informații și activități menite să-i sprijine pe studenți în eforturile de învățare și de dezvoltare a unor relații optime de colaborare și comunicare într-un climat favorabil învățării prin descoperire. </w:t>
            </w:r>
          </w:p>
          <w:p w14:paraId="3A5D97EB" w14:textId="1669A579" w:rsidR="003655D6" w:rsidRPr="00BF6CDA" w:rsidRDefault="003655D6" w:rsidP="00206FF8">
            <w:pPr>
              <w:pStyle w:val="ListParagraph"/>
              <w:numPr>
                <w:ilvl w:val="0"/>
                <w:numId w:val="15"/>
              </w:numPr>
              <w:ind w:left="223" w:hanging="223"/>
              <w:jc w:val="both"/>
              <w:rPr>
                <w:color w:val="000000" w:themeColor="text1"/>
                <w:lang w:val="ro-RO"/>
              </w:rPr>
            </w:pPr>
            <w:r w:rsidRPr="00BF6CDA">
              <w:rPr>
                <w:color w:val="000000" w:themeColor="text1"/>
                <w:lang w:val="ro-RO"/>
              </w:rPr>
              <w:t>Se va avea în vedere exersarea abilităților de ascultare activă şi de comunicare asertivă, precum şi a mecanismelor de construcție a feedback-ului, ca modalități de reglare comportamentală în situații diverse și de adaptare a demersului pedagogic la nevoile de învățare ale studenților.</w:t>
            </w:r>
          </w:p>
          <w:p w14:paraId="3399DF19" w14:textId="6DFDDBEF" w:rsidR="003655D6" w:rsidRPr="00BF6CDA" w:rsidRDefault="003655D6" w:rsidP="00206FF8">
            <w:pPr>
              <w:pStyle w:val="ListParagraph"/>
              <w:numPr>
                <w:ilvl w:val="0"/>
                <w:numId w:val="15"/>
              </w:numPr>
              <w:ind w:left="223" w:hanging="223"/>
              <w:jc w:val="both"/>
              <w:rPr>
                <w:color w:val="000000" w:themeColor="text1"/>
                <w:lang w:val="ro-RO"/>
              </w:rPr>
            </w:pPr>
            <w:r w:rsidRPr="00BF6CDA">
              <w:rPr>
                <w:color w:val="000000" w:themeColor="text1"/>
                <w:lang w:val="ro-RO"/>
              </w:rPr>
              <w:t>Se va exersa abilitatea de lucru în echipă pentru rezolvarea diferitelor  sarcini de învățare.</w:t>
            </w:r>
          </w:p>
          <w:p w14:paraId="31109BEC" w14:textId="1B47E97A" w:rsidR="003655D6" w:rsidRPr="00BF6CDA" w:rsidRDefault="003655D6" w:rsidP="00206FF8">
            <w:pPr>
              <w:pStyle w:val="ListParagraph"/>
              <w:numPr>
                <w:ilvl w:val="0"/>
                <w:numId w:val="15"/>
              </w:numPr>
              <w:ind w:left="223" w:hanging="223"/>
              <w:jc w:val="both"/>
              <w:rPr>
                <w:color w:val="000000" w:themeColor="text1"/>
                <w:lang w:val="ro-RO"/>
              </w:rPr>
            </w:pPr>
            <w:r w:rsidRPr="00BF6CDA">
              <w:rPr>
                <w:color w:val="000000" w:themeColor="text1"/>
                <w:lang w:val="ro-RO"/>
              </w:rPr>
              <w:t xml:space="preserve">Prelegere orală susţinută cu ajutorul prezentărilor </w:t>
            </w:r>
            <w:r w:rsidR="000C4F5B">
              <w:rPr>
                <w:color w:val="000000" w:themeColor="text1"/>
                <w:lang w:val="ro-RO"/>
              </w:rPr>
              <w:t>Power Point</w:t>
            </w:r>
            <w:r w:rsidRPr="00BF6CDA">
              <w:rPr>
                <w:color w:val="000000" w:themeColor="text1"/>
                <w:lang w:val="ro-RO"/>
              </w:rPr>
              <w:t xml:space="preserve"> structurate, interactive, însoţite de o iconografie bogată şi sugestivă, de imagini, tabele și scheme explicative și chiar de mici animații ce simulează desfășurarea unor procese </w:t>
            </w:r>
            <w:r w:rsidR="00436B21" w:rsidRPr="00BF6CDA">
              <w:rPr>
                <w:color w:val="000000" w:themeColor="text1"/>
                <w:lang w:val="ro-RO"/>
              </w:rPr>
              <w:t>imune</w:t>
            </w:r>
            <w:r w:rsidRPr="00BF6CDA">
              <w:rPr>
                <w:color w:val="000000" w:themeColor="text1"/>
                <w:lang w:val="ro-RO"/>
              </w:rPr>
              <w:t xml:space="preserve"> din organism. Prezentările utilizează imagini și scheme, astfel încât informațiile prezentate să fie ușor de înțeles și asimilat. Cursurile sunt disponibile pe platforma de e-learning Moodle a universității.</w:t>
            </w:r>
          </w:p>
          <w:p w14:paraId="3AF19D04" w14:textId="04CEB4E2" w:rsidR="00436B21" w:rsidRPr="00BF6CDA" w:rsidRDefault="003655D6" w:rsidP="00206FF8">
            <w:pPr>
              <w:pStyle w:val="ListParagraph"/>
              <w:numPr>
                <w:ilvl w:val="0"/>
                <w:numId w:val="15"/>
              </w:numPr>
              <w:ind w:left="223" w:hanging="223"/>
              <w:jc w:val="both"/>
              <w:rPr>
                <w:b/>
                <w:bCs/>
                <w:color w:val="000000" w:themeColor="text1"/>
                <w:lang w:val="ro-RO"/>
              </w:rPr>
            </w:pPr>
            <w:r w:rsidRPr="00BF6CDA">
              <w:rPr>
                <w:color w:val="000000" w:themeColor="text1"/>
                <w:lang w:val="ro-RO"/>
              </w:rPr>
              <w:lastRenderedPageBreak/>
              <w:t>Fiecare curs prezintă la început obiectivele educaționale și se încheie cu sumarizarea noțiunilor prezentate</w:t>
            </w:r>
            <w:r w:rsidR="00F37FB2">
              <w:rPr>
                <w:color w:val="000000" w:themeColor="text1"/>
                <w:lang w:val="ro-RO"/>
              </w:rPr>
              <w:t>.</w:t>
            </w:r>
            <w:r w:rsidRPr="00BF6CDA">
              <w:rPr>
                <w:color w:val="000000" w:themeColor="text1"/>
                <w:lang w:val="ro-RO"/>
              </w:rPr>
              <w:t xml:space="preserve"> </w:t>
            </w:r>
          </w:p>
          <w:p w14:paraId="14E2B4A8" w14:textId="5ED2285B" w:rsidR="00204F4F" w:rsidRPr="00204F4F" w:rsidRDefault="003655D6" w:rsidP="00206FF8">
            <w:pPr>
              <w:pStyle w:val="ListParagraph"/>
              <w:numPr>
                <w:ilvl w:val="0"/>
                <w:numId w:val="15"/>
              </w:numPr>
              <w:ind w:left="223" w:hanging="223"/>
              <w:jc w:val="both"/>
              <w:rPr>
                <w:b/>
                <w:bCs/>
                <w:lang w:val="ro-RO"/>
              </w:rPr>
            </w:pPr>
            <w:r w:rsidRPr="00BF6CDA">
              <w:rPr>
                <w:color w:val="000000" w:themeColor="text1"/>
                <w:lang w:val="ro-RO"/>
              </w:rPr>
              <w:t>Materialul predat este revizuit și completat cu informații relevante de ultimă oră</w:t>
            </w:r>
            <w:r w:rsidR="00F37FB2">
              <w:rPr>
                <w:color w:val="000000" w:themeColor="text1"/>
                <w:lang w:val="ro-RO"/>
              </w:rPr>
              <w:t>.</w:t>
            </w:r>
          </w:p>
        </w:tc>
      </w:tr>
      <w:tr w:rsidR="00204F4F" w:rsidRPr="000C4F5B" w14:paraId="4234D86D" w14:textId="77777777" w:rsidTr="003655D6">
        <w:tc>
          <w:tcPr>
            <w:tcW w:w="7684" w:type="dxa"/>
          </w:tcPr>
          <w:p w14:paraId="285F1CE4" w14:textId="77777777" w:rsidR="00204F4F" w:rsidRPr="00204F4F" w:rsidRDefault="00204F4F" w:rsidP="00204F4F">
            <w:pPr>
              <w:rPr>
                <w:b/>
                <w:bCs/>
                <w:lang w:val="ro-RO"/>
              </w:rPr>
            </w:pPr>
            <w:r w:rsidRPr="00204F4F">
              <w:rPr>
                <w:b/>
                <w:bCs/>
                <w:lang w:val="ro-RO"/>
              </w:rPr>
              <w:lastRenderedPageBreak/>
              <w:t>9.</w:t>
            </w:r>
            <w:r w:rsidR="00F2052C">
              <w:rPr>
                <w:b/>
                <w:bCs/>
                <w:lang w:val="ro-RO"/>
              </w:rPr>
              <w:t>2</w:t>
            </w:r>
            <w:r w:rsidRPr="00204F4F">
              <w:rPr>
                <w:b/>
                <w:bCs/>
                <w:lang w:val="ro-RO"/>
              </w:rPr>
              <w:t xml:space="preserve"> Curs</w:t>
            </w:r>
          </w:p>
        </w:tc>
        <w:tc>
          <w:tcPr>
            <w:tcW w:w="2381" w:type="dxa"/>
          </w:tcPr>
          <w:p w14:paraId="63E4238E" w14:textId="77777777" w:rsidR="00204F4F" w:rsidRPr="00204F4F" w:rsidRDefault="00204F4F" w:rsidP="00204F4F">
            <w:pPr>
              <w:rPr>
                <w:b/>
                <w:bCs/>
                <w:lang w:val="ro-RO"/>
              </w:rPr>
            </w:pPr>
            <w:r w:rsidRPr="00204F4F">
              <w:rPr>
                <w:b/>
                <w:bCs/>
                <w:lang w:val="ro-RO"/>
              </w:rPr>
              <w:t xml:space="preserve">Număr de ore </w:t>
            </w:r>
            <w:r w:rsidRPr="003655D6">
              <w:rPr>
                <w:b/>
                <w:bCs/>
                <w:lang w:val="ro-RO"/>
              </w:rPr>
              <w:t>conform punctului 3.2</w:t>
            </w:r>
          </w:p>
        </w:tc>
      </w:tr>
      <w:tr w:rsidR="00F848D2" w:rsidRPr="00531A6B" w14:paraId="68219DBA" w14:textId="77777777" w:rsidTr="003655D6">
        <w:tc>
          <w:tcPr>
            <w:tcW w:w="7684" w:type="dxa"/>
          </w:tcPr>
          <w:p w14:paraId="005F9F46" w14:textId="58D9C23C" w:rsidR="00F848D2" w:rsidRPr="00531A6B" w:rsidRDefault="006E515E" w:rsidP="00206FF8">
            <w:pPr>
              <w:numPr>
                <w:ilvl w:val="0"/>
                <w:numId w:val="4"/>
              </w:numPr>
              <w:ind w:left="318" w:hanging="318"/>
              <w:rPr>
                <w:lang w:val="ro-RO"/>
              </w:rPr>
            </w:pPr>
            <w:r>
              <w:rPr>
                <w:lang w:val="ro-RO"/>
              </w:rPr>
              <w:t>Introducere în imunologie: organizarea și funcțiile sistemului imun</w:t>
            </w:r>
          </w:p>
        </w:tc>
        <w:tc>
          <w:tcPr>
            <w:tcW w:w="2381" w:type="dxa"/>
          </w:tcPr>
          <w:p w14:paraId="6F6DF374" w14:textId="3219CA80" w:rsidR="00F848D2" w:rsidRPr="00531A6B" w:rsidRDefault="00E20875" w:rsidP="00F848D2">
            <w:pPr>
              <w:jc w:val="center"/>
              <w:rPr>
                <w:lang w:val="ro-RO"/>
              </w:rPr>
            </w:pPr>
            <w:r>
              <w:rPr>
                <w:lang w:val="ro-RO"/>
              </w:rPr>
              <w:t>2</w:t>
            </w:r>
          </w:p>
        </w:tc>
      </w:tr>
      <w:tr w:rsidR="00F848D2" w:rsidRPr="00531A6B" w14:paraId="1445260D" w14:textId="77777777" w:rsidTr="003655D6">
        <w:tc>
          <w:tcPr>
            <w:tcW w:w="7684" w:type="dxa"/>
          </w:tcPr>
          <w:p w14:paraId="6CACE912" w14:textId="28AB69CC" w:rsidR="00F848D2" w:rsidRPr="00531A6B" w:rsidRDefault="006E515E" w:rsidP="00206FF8">
            <w:pPr>
              <w:numPr>
                <w:ilvl w:val="0"/>
                <w:numId w:val="4"/>
              </w:numPr>
              <w:ind w:left="318" w:hanging="318"/>
              <w:rPr>
                <w:lang w:val="ro-RO"/>
              </w:rPr>
            </w:pPr>
            <w:r>
              <w:rPr>
                <w:lang w:val="ro-RO"/>
              </w:rPr>
              <w:t>Imunitatea înnăscută: mecanisme, celule implicate și roluri funcționale</w:t>
            </w:r>
          </w:p>
        </w:tc>
        <w:tc>
          <w:tcPr>
            <w:tcW w:w="2381" w:type="dxa"/>
          </w:tcPr>
          <w:p w14:paraId="40764516" w14:textId="663CDD94" w:rsidR="00F848D2" w:rsidRPr="00531A6B" w:rsidRDefault="00E20875" w:rsidP="00F848D2">
            <w:pPr>
              <w:jc w:val="center"/>
              <w:rPr>
                <w:lang w:val="ro-RO"/>
              </w:rPr>
            </w:pPr>
            <w:r>
              <w:rPr>
                <w:lang w:val="ro-RO"/>
              </w:rPr>
              <w:t>2</w:t>
            </w:r>
          </w:p>
        </w:tc>
      </w:tr>
      <w:tr w:rsidR="00F848D2" w:rsidRPr="00531A6B" w14:paraId="19268858" w14:textId="77777777" w:rsidTr="003655D6">
        <w:tc>
          <w:tcPr>
            <w:tcW w:w="7684" w:type="dxa"/>
          </w:tcPr>
          <w:p w14:paraId="3BD17805" w14:textId="220FC9A9" w:rsidR="00F848D2" w:rsidRPr="00531A6B" w:rsidRDefault="006E515E" w:rsidP="00206FF8">
            <w:pPr>
              <w:numPr>
                <w:ilvl w:val="0"/>
                <w:numId w:val="4"/>
              </w:numPr>
              <w:ind w:left="318" w:hanging="318"/>
              <w:rPr>
                <w:lang w:val="ro-RO"/>
              </w:rPr>
            </w:pPr>
            <w:r>
              <w:rPr>
                <w:lang w:val="ro-RO"/>
              </w:rPr>
              <w:t>Imunitatea adaptativă: caracteristici, tipuri și interacțiuni</w:t>
            </w:r>
            <w:r w:rsidR="00E20875">
              <w:rPr>
                <w:lang w:val="ro-RO"/>
              </w:rPr>
              <w:t xml:space="preserve"> </w:t>
            </w:r>
          </w:p>
        </w:tc>
        <w:tc>
          <w:tcPr>
            <w:tcW w:w="2381" w:type="dxa"/>
          </w:tcPr>
          <w:p w14:paraId="6DF6339A" w14:textId="6A5878F9" w:rsidR="00F848D2" w:rsidRPr="00531A6B" w:rsidRDefault="00E20875" w:rsidP="00F848D2">
            <w:pPr>
              <w:jc w:val="center"/>
              <w:rPr>
                <w:lang w:val="ro-RO"/>
              </w:rPr>
            </w:pPr>
            <w:r>
              <w:rPr>
                <w:lang w:val="ro-RO"/>
              </w:rPr>
              <w:t>2</w:t>
            </w:r>
          </w:p>
        </w:tc>
      </w:tr>
      <w:tr w:rsidR="00F848D2" w:rsidRPr="00531A6B" w14:paraId="69A35098" w14:textId="77777777" w:rsidTr="003655D6">
        <w:tc>
          <w:tcPr>
            <w:tcW w:w="7684" w:type="dxa"/>
          </w:tcPr>
          <w:p w14:paraId="764952EF" w14:textId="0A5AD408" w:rsidR="00F848D2" w:rsidRPr="00531A6B" w:rsidRDefault="006E515E" w:rsidP="00206FF8">
            <w:pPr>
              <w:numPr>
                <w:ilvl w:val="0"/>
                <w:numId w:val="4"/>
              </w:numPr>
              <w:ind w:left="318" w:hanging="318"/>
              <w:rPr>
                <w:lang w:val="ro-RO"/>
              </w:rPr>
            </w:pPr>
            <w:r>
              <w:rPr>
                <w:lang w:val="ro-RO"/>
              </w:rPr>
              <w:t>Antigenele și prezentarea antigenică: rolul moleculelor MHC</w:t>
            </w:r>
            <w:r w:rsidR="00F848D2" w:rsidRPr="00121FAB">
              <w:rPr>
                <w:lang w:val="ro-RO"/>
              </w:rPr>
              <w:t xml:space="preserve"> </w:t>
            </w:r>
          </w:p>
        </w:tc>
        <w:tc>
          <w:tcPr>
            <w:tcW w:w="2381" w:type="dxa"/>
          </w:tcPr>
          <w:p w14:paraId="75FF9926" w14:textId="2E58DB2E" w:rsidR="00F848D2" w:rsidRPr="00531A6B" w:rsidRDefault="00E20875" w:rsidP="00F848D2">
            <w:pPr>
              <w:jc w:val="center"/>
              <w:rPr>
                <w:lang w:val="ro-RO"/>
              </w:rPr>
            </w:pPr>
            <w:r>
              <w:rPr>
                <w:lang w:val="ro-RO"/>
              </w:rPr>
              <w:t>2</w:t>
            </w:r>
          </w:p>
        </w:tc>
      </w:tr>
      <w:tr w:rsidR="00F848D2" w:rsidRPr="00531A6B" w14:paraId="28EBB27C" w14:textId="77777777" w:rsidTr="003655D6">
        <w:tc>
          <w:tcPr>
            <w:tcW w:w="7684" w:type="dxa"/>
          </w:tcPr>
          <w:p w14:paraId="3957D8EC" w14:textId="008050D1" w:rsidR="00F848D2" w:rsidRPr="00531A6B" w:rsidRDefault="006E515E" w:rsidP="00206FF8">
            <w:pPr>
              <w:numPr>
                <w:ilvl w:val="0"/>
                <w:numId w:val="4"/>
              </w:numPr>
              <w:ind w:left="318" w:hanging="284"/>
              <w:rPr>
                <w:lang w:val="ro-RO"/>
              </w:rPr>
            </w:pPr>
            <w:r>
              <w:rPr>
                <w:lang w:val="ro-RO"/>
              </w:rPr>
              <w:t>Limfocitele T: dezvoltare, activare și funcții efectoare</w:t>
            </w:r>
            <w:r w:rsidR="00F848D2">
              <w:rPr>
                <w:lang w:val="ro-RO"/>
              </w:rPr>
              <w:t xml:space="preserve"> </w:t>
            </w:r>
          </w:p>
        </w:tc>
        <w:tc>
          <w:tcPr>
            <w:tcW w:w="2381" w:type="dxa"/>
          </w:tcPr>
          <w:p w14:paraId="7A299951" w14:textId="3647DA72" w:rsidR="00F848D2" w:rsidRPr="00531A6B" w:rsidRDefault="00E20875" w:rsidP="00F848D2">
            <w:pPr>
              <w:jc w:val="center"/>
              <w:rPr>
                <w:lang w:val="ro-RO"/>
              </w:rPr>
            </w:pPr>
            <w:r>
              <w:rPr>
                <w:lang w:val="ro-RO"/>
              </w:rPr>
              <w:t>2</w:t>
            </w:r>
          </w:p>
        </w:tc>
      </w:tr>
      <w:tr w:rsidR="00F848D2" w:rsidRPr="00531A6B" w14:paraId="638D5802" w14:textId="77777777" w:rsidTr="003655D6">
        <w:tc>
          <w:tcPr>
            <w:tcW w:w="7684" w:type="dxa"/>
          </w:tcPr>
          <w:p w14:paraId="752B14D6" w14:textId="0D1C7E90" w:rsidR="00F848D2" w:rsidRPr="00531A6B" w:rsidRDefault="006E515E" w:rsidP="00206FF8">
            <w:pPr>
              <w:numPr>
                <w:ilvl w:val="0"/>
                <w:numId w:val="4"/>
              </w:numPr>
              <w:ind w:left="318" w:hanging="318"/>
              <w:rPr>
                <w:lang w:val="ro-RO"/>
              </w:rPr>
            </w:pPr>
            <w:r>
              <w:rPr>
                <w:lang w:val="ro-RO"/>
              </w:rPr>
              <w:t>Limfocitele B și anticorpii: structură, funcții și răspuns umoral</w:t>
            </w:r>
          </w:p>
        </w:tc>
        <w:tc>
          <w:tcPr>
            <w:tcW w:w="2381" w:type="dxa"/>
          </w:tcPr>
          <w:p w14:paraId="10CB5520" w14:textId="6D2C2C02" w:rsidR="00F848D2" w:rsidRPr="00531A6B" w:rsidRDefault="00F74982" w:rsidP="00F848D2">
            <w:pPr>
              <w:jc w:val="center"/>
              <w:rPr>
                <w:lang w:val="ro-RO"/>
              </w:rPr>
            </w:pPr>
            <w:r>
              <w:rPr>
                <w:lang w:val="ro-RO"/>
              </w:rPr>
              <w:t>2</w:t>
            </w:r>
          </w:p>
        </w:tc>
      </w:tr>
      <w:tr w:rsidR="00F848D2" w:rsidRPr="00531A6B" w14:paraId="44409636" w14:textId="77777777" w:rsidTr="003655D6">
        <w:tc>
          <w:tcPr>
            <w:tcW w:w="7684" w:type="dxa"/>
          </w:tcPr>
          <w:p w14:paraId="40762516" w14:textId="1D355628" w:rsidR="00F848D2" w:rsidRPr="00531A6B" w:rsidRDefault="00BC1C58" w:rsidP="00206FF8">
            <w:pPr>
              <w:numPr>
                <w:ilvl w:val="0"/>
                <w:numId w:val="4"/>
              </w:numPr>
              <w:ind w:left="318" w:hanging="318"/>
              <w:rPr>
                <w:lang w:val="ro-RO"/>
              </w:rPr>
            </w:pPr>
            <w:r>
              <w:rPr>
                <w:lang w:val="ro-RO"/>
              </w:rPr>
              <w:t>M</w:t>
            </w:r>
            <w:r w:rsidR="006E515E">
              <w:rPr>
                <w:lang w:val="ro-RO"/>
              </w:rPr>
              <w:t>ecanisme efectoare celulare și umorale</w:t>
            </w:r>
            <w:r w:rsidR="00F848D2">
              <w:rPr>
                <w:lang w:val="ro-RO"/>
              </w:rPr>
              <w:t xml:space="preserve"> </w:t>
            </w:r>
            <w:r>
              <w:rPr>
                <w:lang w:val="ro-RO"/>
              </w:rPr>
              <w:t>în răspunsul imun. Citokinele și reglarea răspunsului imun</w:t>
            </w:r>
          </w:p>
        </w:tc>
        <w:tc>
          <w:tcPr>
            <w:tcW w:w="2381" w:type="dxa"/>
          </w:tcPr>
          <w:p w14:paraId="0F798719" w14:textId="687F1B60" w:rsidR="00F848D2" w:rsidRPr="00531A6B" w:rsidRDefault="00F74982" w:rsidP="00F848D2">
            <w:pPr>
              <w:jc w:val="center"/>
              <w:rPr>
                <w:lang w:val="ro-RO"/>
              </w:rPr>
            </w:pPr>
            <w:r>
              <w:rPr>
                <w:lang w:val="ro-RO"/>
              </w:rPr>
              <w:t>2</w:t>
            </w:r>
          </w:p>
        </w:tc>
      </w:tr>
      <w:tr w:rsidR="006E515E" w:rsidRPr="00531A6B" w14:paraId="50563675" w14:textId="77777777" w:rsidTr="003655D6">
        <w:tc>
          <w:tcPr>
            <w:tcW w:w="7684" w:type="dxa"/>
          </w:tcPr>
          <w:p w14:paraId="3CA29882" w14:textId="0C16A84C" w:rsidR="006E515E" w:rsidRDefault="00BC1C58" w:rsidP="00206FF8">
            <w:pPr>
              <w:numPr>
                <w:ilvl w:val="0"/>
                <w:numId w:val="4"/>
              </w:numPr>
              <w:ind w:left="318" w:hanging="318"/>
              <w:rPr>
                <w:lang w:val="ro-RO"/>
              </w:rPr>
            </w:pPr>
            <w:r>
              <w:rPr>
                <w:lang w:val="ro-RO"/>
              </w:rPr>
              <w:t xml:space="preserve">Imunologie de transplant: mecanisme imune, principii de tratament </w:t>
            </w:r>
          </w:p>
        </w:tc>
        <w:tc>
          <w:tcPr>
            <w:tcW w:w="2381" w:type="dxa"/>
          </w:tcPr>
          <w:p w14:paraId="44C18D4A" w14:textId="31CCA3C4" w:rsidR="006E515E" w:rsidRDefault="006E515E" w:rsidP="00F848D2">
            <w:pPr>
              <w:jc w:val="center"/>
              <w:rPr>
                <w:lang w:val="ro-RO"/>
              </w:rPr>
            </w:pPr>
            <w:r>
              <w:rPr>
                <w:lang w:val="ro-RO"/>
              </w:rPr>
              <w:t>2</w:t>
            </w:r>
          </w:p>
        </w:tc>
      </w:tr>
      <w:tr w:rsidR="006E515E" w:rsidRPr="006E515E" w14:paraId="0A624067" w14:textId="77777777" w:rsidTr="003655D6">
        <w:tc>
          <w:tcPr>
            <w:tcW w:w="7684" w:type="dxa"/>
          </w:tcPr>
          <w:p w14:paraId="1CA301A2" w14:textId="3AF689F0" w:rsidR="006E515E" w:rsidRDefault="006E515E" w:rsidP="00206FF8">
            <w:pPr>
              <w:numPr>
                <w:ilvl w:val="0"/>
                <w:numId w:val="4"/>
              </w:numPr>
              <w:ind w:left="318" w:hanging="318"/>
              <w:rPr>
                <w:lang w:val="ro-RO"/>
              </w:rPr>
            </w:pPr>
            <w:r>
              <w:rPr>
                <w:lang w:val="ro-RO"/>
              </w:rPr>
              <w:t>Toleranța imunologică și mecanismele autoimunității</w:t>
            </w:r>
          </w:p>
        </w:tc>
        <w:tc>
          <w:tcPr>
            <w:tcW w:w="2381" w:type="dxa"/>
          </w:tcPr>
          <w:p w14:paraId="34826B7C" w14:textId="1F16834C" w:rsidR="006E515E" w:rsidRDefault="006E515E" w:rsidP="00F848D2">
            <w:pPr>
              <w:jc w:val="center"/>
              <w:rPr>
                <w:lang w:val="ro-RO"/>
              </w:rPr>
            </w:pPr>
            <w:r>
              <w:rPr>
                <w:lang w:val="ro-RO"/>
              </w:rPr>
              <w:t>2</w:t>
            </w:r>
          </w:p>
        </w:tc>
      </w:tr>
      <w:tr w:rsidR="006E515E" w:rsidRPr="006E515E" w14:paraId="4756A6E0" w14:textId="77777777" w:rsidTr="003655D6">
        <w:tc>
          <w:tcPr>
            <w:tcW w:w="7684" w:type="dxa"/>
          </w:tcPr>
          <w:p w14:paraId="5A124F0B" w14:textId="387A172F" w:rsidR="006E515E" w:rsidRDefault="006E515E" w:rsidP="00206FF8">
            <w:pPr>
              <w:numPr>
                <w:ilvl w:val="0"/>
                <w:numId w:val="4"/>
              </w:numPr>
              <w:ind w:left="318" w:hanging="318"/>
              <w:rPr>
                <w:lang w:val="ro-RO"/>
              </w:rPr>
            </w:pPr>
            <w:r>
              <w:rPr>
                <w:lang w:val="ro-RO"/>
              </w:rPr>
              <w:t>Hipersensibilitatea de tip I: mecanisme alergice și manifestări clinice</w:t>
            </w:r>
          </w:p>
        </w:tc>
        <w:tc>
          <w:tcPr>
            <w:tcW w:w="2381" w:type="dxa"/>
          </w:tcPr>
          <w:p w14:paraId="0B6F492B" w14:textId="3ED82FF4" w:rsidR="006E515E" w:rsidRDefault="006E515E" w:rsidP="00F848D2">
            <w:pPr>
              <w:jc w:val="center"/>
              <w:rPr>
                <w:lang w:val="ro-RO"/>
              </w:rPr>
            </w:pPr>
            <w:r>
              <w:rPr>
                <w:lang w:val="ro-RO"/>
              </w:rPr>
              <w:t>2</w:t>
            </w:r>
          </w:p>
        </w:tc>
      </w:tr>
      <w:tr w:rsidR="006E515E" w:rsidRPr="006E515E" w14:paraId="78754D90" w14:textId="77777777" w:rsidTr="003655D6">
        <w:tc>
          <w:tcPr>
            <w:tcW w:w="7684" w:type="dxa"/>
          </w:tcPr>
          <w:p w14:paraId="69B48FFB" w14:textId="00FC8D98" w:rsidR="006E515E" w:rsidRDefault="006E515E" w:rsidP="00206FF8">
            <w:pPr>
              <w:numPr>
                <w:ilvl w:val="0"/>
                <w:numId w:val="4"/>
              </w:numPr>
              <w:ind w:left="318" w:hanging="318"/>
              <w:rPr>
                <w:lang w:val="ro-RO"/>
              </w:rPr>
            </w:pPr>
            <w:r>
              <w:rPr>
                <w:lang w:val="ro-RO"/>
              </w:rPr>
              <w:t>Hipersensibilitatea de tip II, III și IV: mecanisme și exemple clinice</w:t>
            </w:r>
          </w:p>
        </w:tc>
        <w:tc>
          <w:tcPr>
            <w:tcW w:w="2381" w:type="dxa"/>
          </w:tcPr>
          <w:p w14:paraId="4F047124" w14:textId="73D0B471" w:rsidR="006E515E" w:rsidRDefault="006E515E" w:rsidP="00F848D2">
            <w:pPr>
              <w:jc w:val="center"/>
              <w:rPr>
                <w:lang w:val="ro-RO"/>
              </w:rPr>
            </w:pPr>
            <w:r>
              <w:rPr>
                <w:lang w:val="ro-RO"/>
              </w:rPr>
              <w:t>2</w:t>
            </w:r>
          </w:p>
        </w:tc>
      </w:tr>
      <w:tr w:rsidR="006E515E" w:rsidRPr="006E515E" w14:paraId="7E6BE515" w14:textId="77777777" w:rsidTr="003655D6">
        <w:tc>
          <w:tcPr>
            <w:tcW w:w="7684" w:type="dxa"/>
          </w:tcPr>
          <w:p w14:paraId="3C0F9C30" w14:textId="081EAF8D" w:rsidR="006E515E" w:rsidRDefault="006E515E" w:rsidP="00206FF8">
            <w:pPr>
              <w:numPr>
                <w:ilvl w:val="0"/>
                <w:numId w:val="4"/>
              </w:numPr>
              <w:ind w:left="318" w:hanging="318"/>
              <w:rPr>
                <w:lang w:val="ro-RO"/>
              </w:rPr>
            </w:pPr>
            <w:r>
              <w:rPr>
                <w:lang w:val="ro-RO"/>
              </w:rPr>
              <w:t>Imunodeficiențele: clasificare și implicații clinice</w:t>
            </w:r>
          </w:p>
        </w:tc>
        <w:tc>
          <w:tcPr>
            <w:tcW w:w="2381" w:type="dxa"/>
          </w:tcPr>
          <w:p w14:paraId="3DE7BDDF" w14:textId="1C417184" w:rsidR="006E515E" w:rsidRDefault="006E515E" w:rsidP="00F848D2">
            <w:pPr>
              <w:jc w:val="center"/>
              <w:rPr>
                <w:lang w:val="ro-RO"/>
              </w:rPr>
            </w:pPr>
            <w:r>
              <w:rPr>
                <w:lang w:val="ro-RO"/>
              </w:rPr>
              <w:t>2</w:t>
            </w:r>
          </w:p>
        </w:tc>
      </w:tr>
      <w:tr w:rsidR="006E515E" w:rsidRPr="006E515E" w14:paraId="090EA678" w14:textId="77777777" w:rsidTr="003655D6">
        <w:tc>
          <w:tcPr>
            <w:tcW w:w="7684" w:type="dxa"/>
          </w:tcPr>
          <w:p w14:paraId="090E24AA" w14:textId="030644E8" w:rsidR="006E515E" w:rsidRDefault="006E515E" w:rsidP="00206FF8">
            <w:pPr>
              <w:numPr>
                <w:ilvl w:val="0"/>
                <w:numId w:val="4"/>
              </w:numPr>
              <w:ind w:left="318" w:hanging="318"/>
              <w:rPr>
                <w:lang w:val="ro-RO"/>
              </w:rPr>
            </w:pPr>
            <w:r>
              <w:rPr>
                <w:lang w:val="ro-RO"/>
              </w:rPr>
              <w:t>Imunologia tumorală: mecanisme de recunoaștere și evadare tumorală</w:t>
            </w:r>
            <w:r w:rsidR="00BC1C58">
              <w:rPr>
                <w:lang w:val="ro-RO"/>
              </w:rPr>
              <w:t>. Imunoterapia</w:t>
            </w:r>
          </w:p>
        </w:tc>
        <w:tc>
          <w:tcPr>
            <w:tcW w:w="2381" w:type="dxa"/>
          </w:tcPr>
          <w:p w14:paraId="7EA1322B" w14:textId="228E1B5A" w:rsidR="006E515E" w:rsidRDefault="00BC1C58" w:rsidP="00F848D2">
            <w:pPr>
              <w:jc w:val="center"/>
              <w:rPr>
                <w:lang w:val="ro-RO"/>
              </w:rPr>
            </w:pPr>
            <w:r>
              <w:rPr>
                <w:lang w:val="ro-RO"/>
              </w:rPr>
              <w:t>2</w:t>
            </w:r>
          </w:p>
        </w:tc>
      </w:tr>
      <w:tr w:rsidR="00BC1C58" w:rsidRPr="006E515E" w14:paraId="100D45DB" w14:textId="77777777" w:rsidTr="003655D6">
        <w:tc>
          <w:tcPr>
            <w:tcW w:w="7684" w:type="dxa"/>
          </w:tcPr>
          <w:p w14:paraId="0F558B68" w14:textId="5E3EAE82" w:rsidR="00BC1C58" w:rsidRDefault="00BC1C58" w:rsidP="00206FF8">
            <w:pPr>
              <w:numPr>
                <w:ilvl w:val="0"/>
                <w:numId w:val="4"/>
              </w:numPr>
              <w:ind w:left="318" w:hanging="318"/>
              <w:rPr>
                <w:lang w:val="ro-RO"/>
              </w:rPr>
            </w:pPr>
            <w:r>
              <w:rPr>
                <w:lang w:val="ro-RO"/>
              </w:rPr>
              <w:t>Principii de imunologie clinică: aplicații în diagnostic și terapie</w:t>
            </w:r>
          </w:p>
        </w:tc>
        <w:tc>
          <w:tcPr>
            <w:tcW w:w="2381" w:type="dxa"/>
          </w:tcPr>
          <w:p w14:paraId="5FD1D60B" w14:textId="25B9A6F1" w:rsidR="00BC1C58" w:rsidRDefault="00BC1C58" w:rsidP="00F848D2">
            <w:pPr>
              <w:jc w:val="center"/>
              <w:rPr>
                <w:lang w:val="ro-RO"/>
              </w:rPr>
            </w:pPr>
            <w:r>
              <w:rPr>
                <w:lang w:val="ro-RO"/>
              </w:rPr>
              <w:t>2</w:t>
            </w:r>
          </w:p>
        </w:tc>
      </w:tr>
    </w:tbl>
    <w:p w14:paraId="202811AD" w14:textId="77777777" w:rsidR="00204F4F" w:rsidRPr="006E515E" w:rsidRDefault="00204F4F">
      <w:pPr>
        <w:rPr>
          <w:lang w:val="fr-FR"/>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6"/>
      </w:tblGrid>
      <w:tr w:rsidR="00204F4F" w:rsidRPr="00531A6B" w14:paraId="2AC0B55B" w14:textId="77777777" w:rsidTr="00AE64FD">
        <w:tc>
          <w:tcPr>
            <w:tcW w:w="10206" w:type="dxa"/>
          </w:tcPr>
          <w:p w14:paraId="3C3AD9E9" w14:textId="77777777" w:rsidR="00204F4F" w:rsidRDefault="00204F4F" w:rsidP="00204F4F">
            <w:pPr>
              <w:jc w:val="both"/>
              <w:rPr>
                <w:vertAlign w:val="superscript"/>
                <w:lang w:val="ro-RO"/>
              </w:rPr>
            </w:pPr>
            <w:r w:rsidRPr="00531A6B">
              <w:rPr>
                <w:b/>
                <w:color w:val="181818"/>
                <w:lang w:val="ro-RO"/>
              </w:rPr>
              <w:t>Bibliografie obligatorie:</w:t>
            </w:r>
            <w:r>
              <w:rPr>
                <w:vertAlign w:val="superscript"/>
                <w:lang w:val="ro-RO"/>
              </w:rPr>
              <w:t xml:space="preserve"> </w:t>
            </w:r>
          </w:p>
          <w:p w14:paraId="1A9BEB6C" w14:textId="2DB24120" w:rsidR="00F848D2" w:rsidRPr="000315BE" w:rsidRDefault="00F848D2" w:rsidP="00AA353E">
            <w:pPr>
              <w:pStyle w:val="BodyText"/>
              <w:widowControl w:val="0"/>
              <w:numPr>
                <w:ilvl w:val="0"/>
                <w:numId w:val="25"/>
              </w:numPr>
              <w:autoSpaceDE w:val="0"/>
              <w:autoSpaceDN w:val="0"/>
              <w:adjustRightInd w:val="0"/>
              <w:ind w:right="0"/>
              <w:jc w:val="both"/>
              <w:rPr>
                <w:color w:val="000000" w:themeColor="text1"/>
                <w:sz w:val="20"/>
                <w:lang w:val="ro-RO"/>
              </w:rPr>
            </w:pPr>
            <w:r w:rsidRPr="000315BE">
              <w:rPr>
                <w:color w:val="000000" w:themeColor="text1"/>
                <w:sz w:val="20"/>
                <w:lang w:val="ro-RO"/>
              </w:rPr>
              <w:t>Cursul în format electronic (pdf), care se găsește pe platforma Moodle, actualizat anual</w:t>
            </w:r>
          </w:p>
          <w:p w14:paraId="2A79344E" w14:textId="7E200F5D" w:rsidR="000315BE" w:rsidRDefault="000315BE" w:rsidP="00AA353E">
            <w:pPr>
              <w:pStyle w:val="ListParagraph"/>
              <w:numPr>
                <w:ilvl w:val="0"/>
                <w:numId w:val="25"/>
              </w:numPr>
              <w:jc w:val="both"/>
              <w:rPr>
                <w:color w:val="000000" w:themeColor="text1"/>
                <w:lang w:val="en-AU"/>
              </w:rPr>
            </w:pPr>
            <w:r w:rsidRPr="000315BE">
              <w:rPr>
                <w:color w:val="000000" w:themeColor="text1"/>
              </w:rPr>
              <w:t>Imunologie. Veronica Lazăr, Carmen Chifiriuc, Alina Holban, Doina Bulai, Duncan Stewart-Tull.</w:t>
            </w:r>
            <w:r w:rsidRPr="000315BE">
              <w:rPr>
                <w:rFonts w:ascii="Fira Sans" w:hAnsi="Fira Sans"/>
                <w:color w:val="000000" w:themeColor="text1"/>
              </w:rPr>
              <w:t xml:space="preserve"> </w:t>
            </w:r>
            <w:r w:rsidRPr="000315BE">
              <w:rPr>
                <w:color w:val="000000" w:themeColor="text1"/>
              </w:rPr>
              <w:t>Editura Universității din București, 2021</w:t>
            </w:r>
            <w:r w:rsidRPr="000315BE">
              <w:rPr>
                <w:b/>
                <w:color w:val="000000" w:themeColor="text1"/>
              </w:rPr>
              <w:t xml:space="preserve">, </w:t>
            </w:r>
            <w:r w:rsidRPr="000315BE">
              <w:rPr>
                <w:color w:val="000000" w:themeColor="text1"/>
                <w:lang w:val="en-AU"/>
              </w:rPr>
              <w:t>ISBN: 978-606-16-1308-3</w:t>
            </w:r>
          </w:p>
          <w:p w14:paraId="2EFA5F8B" w14:textId="1B25F25F" w:rsidR="007B0280" w:rsidRPr="000315BE" w:rsidRDefault="007B0280" w:rsidP="00AA353E">
            <w:pPr>
              <w:pStyle w:val="ListParagraph"/>
              <w:numPr>
                <w:ilvl w:val="0"/>
                <w:numId w:val="25"/>
              </w:numPr>
              <w:jc w:val="both"/>
              <w:rPr>
                <w:color w:val="000000" w:themeColor="text1"/>
                <w:lang w:val="en-AU"/>
              </w:rPr>
            </w:pPr>
            <w:r>
              <w:rPr>
                <w:color w:val="000000" w:themeColor="text1"/>
                <w:lang w:val="en-AU"/>
              </w:rPr>
              <w:t>Imunologie ilustrată. Lippincott. Ed. ALL, 2023</w:t>
            </w:r>
          </w:p>
          <w:p w14:paraId="26E91D5F" w14:textId="77777777" w:rsidR="00204F4F" w:rsidRPr="00204F4F" w:rsidRDefault="00204F4F" w:rsidP="00204F4F">
            <w:pPr>
              <w:pStyle w:val="NoSpacing"/>
              <w:jc w:val="both"/>
              <w:rPr>
                <w:rFonts w:ascii="Times New Roman" w:hAnsi="Times New Roman"/>
                <w:sz w:val="20"/>
                <w:szCs w:val="20"/>
                <w:lang w:val="ro-RO"/>
              </w:rPr>
            </w:pPr>
          </w:p>
          <w:p w14:paraId="0829D4EE" w14:textId="77777777" w:rsidR="00204F4F" w:rsidRDefault="00204F4F" w:rsidP="00584EBB">
            <w:pPr>
              <w:jc w:val="both"/>
              <w:rPr>
                <w:b/>
                <w:color w:val="181818"/>
                <w:lang w:val="ro-RO"/>
              </w:rPr>
            </w:pPr>
            <w:r w:rsidRPr="00531A6B">
              <w:rPr>
                <w:b/>
                <w:color w:val="181818"/>
                <w:lang w:val="ro-RO"/>
              </w:rPr>
              <w:t>Bibliografie facultativă:</w:t>
            </w:r>
          </w:p>
          <w:p w14:paraId="5BCDB17D" w14:textId="77777777" w:rsidR="00584EBB" w:rsidRDefault="00584EBB" w:rsidP="00AA353E">
            <w:pPr>
              <w:pStyle w:val="BodyText"/>
              <w:widowControl w:val="0"/>
              <w:numPr>
                <w:ilvl w:val="0"/>
                <w:numId w:val="29"/>
              </w:numPr>
              <w:autoSpaceDE w:val="0"/>
              <w:autoSpaceDN w:val="0"/>
              <w:adjustRightInd w:val="0"/>
              <w:ind w:right="0"/>
              <w:jc w:val="both"/>
              <w:rPr>
                <w:color w:val="000000" w:themeColor="text1"/>
                <w:sz w:val="20"/>
                <w:lang w:val="ro-RO"/>
              </w:rPr>
            </w:pPr>
            <w:r w:rsidRPr="006404D4">
              <w:rPr>
                <w:color w:val="000000" w:themeColor="text1"/>
                <w:sz w:val="20"/>
                <w:lang w:val="ro-RO"/>
              </w:rPr>
              <w:t>Basic Immunology: Functions and Disorders of the Immune S</w:t>
            </w:r>
            <w:r w:rsidR="007B0280">
              <w:rPr>
                <w:color w:val="000000" w:themeColor="text1"/>
                <w:sz w:val="20"/>
                <w:lang w:val="ro-RO"/>
              </w:rPr>
              <w:t>y</w:t>
            </w:r>
            <w:r w:rsidRPr="006404D4">
              <w:rPr>
                <w:color w:val="000000" w:themeColor="text1"/>
                <w:sz w:val="20"/>
                <w:lang w:val="ro-RO"/>
              </w:rPr>
              <w:t>stem, Abul K. Abbas, Andrew H. Lichtman, Shiv Pillai; Editura Elsevier, 2020</w:t>
            </w:r>
          </w:p>
          <w:p w14:paraId="3220AE05" w14:textId="021BA542" w:rsidR="00AA353E" w:rsidRPr="00AA353E" w:rsidRDefault="00AA353E" w:rsidP="00AA353E">
            <w:pPr>
              <w:pStyle w:val="BodyText"/>
              <w:widowControl w:val="0"/>
              <w:numPr>
                <w:ilvl w:val="0"/>
                <w:numId w:val="29"/>
              </w:numPr>
              <w:autoSpaceDE w:val="0"/>
              <w:autoSpaceDN w:val="0"/>
              <w:adjustRightInd w:val="0"/>
              <w:ind w:right="0"/>
              <w:jc w:val="both"/>
              <w:rPr>
                <w:color w:val="000000" w:themeColor="text1"/>
                <w:sz w:val="20"/>
                <w:lang w:val="ro-RO"/>
              </w:rPr>
            </w:pPr>
            <w:r w:rsidRPr="000315BE">
              <w:rPr>
                <w:color w:val="000000" w:themeColor="text1"/>
                <w:sz w:val="20"/>
                <w:lang w:val="it-IT" w:eastAsia="ro-RO"/>
              </w:rPr>
              <w:t xml:space="preserve">Cellular and Molecular Immunology, 10th edition; Abul K Abbas, </w:t>
            </w:r>
            <w:r w:rsidRPr="000315BE">
              <w:rPr>
                <w:color w:val="000000" w:themeColor="text1"/>
                <w:sz w:val="20"/>
                <w:lang w:val="ro-RO"/>
              </w:rPr>
              <w:t xml:space="preserve">Andrew H. Lichtman, Shiv Pillai; </w:t>
            </w:r>
            <w:r w:rsidRPr="000315BE">
              <w:rPr>
                <w:color w:val="000000" w:themeColor="text1"/>
                <w:sz w:val="20"/>
                <w:lang w:val="it-IT" w:eastAsia="ro-RO"/>
              </w:rPr>
              <w:t>Ed</w:t>
            </w:r>
            <w:r>
              <w:rPr>
                <w:color w:val="000000" w:themeColor="text1"/>
                <w:sz w:val="20"/>
                <w:lang w:val="it-IT" w:eastAsia="ro-RO"/>
              </w:rPr>
              <w:t>.</w:t>
            </w:r>
            <w:r w:rsidRPr="000315BE">
              <w:rPr>
                <w:color w:val="000000" w:themeColor="text1"/>
                <w:sz w:val="20"/>
                <w:lang w:val="it-IT" w:eastAsia="ro-RO"/>
              </w:rPr>
              <w:t xml:space="preserve"> Elsevier, 2022.</w:t>
            </w:r>
          </w:p>
        </w:tc>
      </w:tr>
    </w:tbl>
    <w:p w14:paraId="3DFA3F19" w14:textId="77777777" w:rsidR="00204F4F" w:rsidRDefault="00204F4F"/>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8"/>
        <w:gridCol w:w="3156"/>
        <w:gridCol w:w="1166"/>
        <w:gridCol w:w="1886"/>
      </w:tblGrid>
      <w:tr w:rsidR="00204F4F" w:rsidRPr="00531A6B" w14:paraId="228C0A0C" w14:textId="77777777" w:rsidTr="003655D6">
        <w:tc>
          <w:tcPr>
            <w:tcW w:w="3998" w:type="dxa"/>
          </w:tcPr>
          <w:p w14:paraId="44537028" w14:textId="77777777" w:rsidR="00204F4F" w:rsidRPr="00F2052C" w:rsidRDefault="00204F4F" w:rsidP="00204F4F">
            <w:pPr>
              <w:rPr>
                <w:b/>
                <w:bCs/>
                <w:lang w:val="ro-RO"/>
              </w:rPr>
            </w:pPr>
            <w:r w:rsidRPr="00F2052C">
              <w:rPr>
                <w:b/>
                <w:bCs/>
                <w:lang w:val="ro-RO"/>
              </w:rPr>
              <w:t>9.</w:t>
            </w:r>
            <w:r w:rsidR="00F2052C" w:rsidRPr="00F2052C">
              <w:rPr>
                <w:b/>
                <w:bCs/>
                <w:lang w:val="ro-RO"/>
              </w:rPr>
              <w:t>3</w:t>
            </w:r>
            <w:r w:rsidRPr="00F2052C">
              <w:rPr>
                <w:b/>
                <w:bCs/>
                <w:lang w:val="ro-RO"/>
              </w:rPr>
              <w:t xml:space="preserve"> Seminar/</w:t>
            </w:r>
          </w:p>
          <w:p w14:paraId="500292B6" w14:textId="77777777" w:rsidR="00204F4F" w:rsidRPr="00531A6B" w:rsidRDefault="00204F4F" w:rsidP="00204F4F">
            <w:pPr>
              <w:rPr>
                <w:lang w:val="ro-RO"/>
              </w:rPr>
            </w:pPr>
            <w:r w:rsidRPr="00F2052C">
              <w:rPr>
                <w:b/>
                <w:bCs/>
                <w:lang w:val="ro-RO"/>
              </w:rPr>
              <w:t xml:space="preserve"> Laborator /stagiu/ proiect</w:t>
            </w:r>
          </w:p>
        </w:tc>
        <w:tc>
          <w:tcPr>
            <w:tcW w:w="3156" w:type="dxa"/>
          </w:tcPr>
          <w:p w14:paraId="0DC32457" w14:textId="77777777" w:rsidR="00204F4F" w:rsidRPr="00531A6B" w:rsidRDefault="00204F4F" w:rsidP="00204F4F">
            <w:pPr>
              <w:rPr>
                <w:lang w:val="ro-RO"/>
              </w:rPr>
            </w:pPr>
            <w:r w:rsidRPr="00531A6B">
              <w:rPr>
                <w:lang w:val="ro-RO"/>
              </w:rPr>
              <w:t>Metode de predare-învăţare</w:t>
            </w:r>
          </w:p>
        </w:tc>
        <w:tc>
          <w:tcPr>
            <w:tcW w:w="1166" w:type="dxa"/>
          </w:tcPr>
          <w:p w14:paraId="1255D761" w14:textId="77777777" w:rsidR="00204F4F" w:rsidRDefault="00204F4F" w:rsidP="00204F4F">
            <w:pPr>
              <w:rPr>
                <w:lang w:val="ro-RO"/>
              </w:rPr>
            </w:pPr>
            <w:r w:rsidRPr="00531A6B">
              <w:rPr>
                <w:lang w:val="ro-RO"/>
              </w:rPr>
              <w:t>Număr de ore</w:t>
            </w:r>
          </w:p>
          <w:p w14:paraId="02345971" w14:textId="77777777" w:rsidR="00204F4F" w:rsidRPr="00531A6B" w:rsidRDefault="00204F4F" w:rsidP="00204F4F">
            <w:pPr>
              <w:rPr>
                <w:lang w:val="ro-RO"/>
              </w:rPr>
            </w:pPr>
            <w:r w:rsidRPr="001436CF">
              <w:rPr>
                <w:lang w:val="ro-RO"/>
              </w:rPr>
              <w:t>conform punctului 3.3</w:t>
            </w:r>
          </w:p>
        </w:tc>
        <w:tc>
          <w:tcPr>
            <w:tcW w:w="1886" w:type="dxa"/>
          </w:tcPr>
          <w:p w14:paraId="2D57F62E" w14:textId="497582E4" w:rsidR="00204F4F" w:rsidRPr="00272CF1" w:rsidRDefault="00204F4F" w:rsidP="00204F4F">
            <w:pPr>
              <w:jc w:val="center"/>
              <w:rPr>
                <w:lang w:val="ro-RO"/>
              </w:rPr>
            </w:pPr>
            <w:r w:rsidRPr="00272CF1">
              <w:rPr>
                <w:b/>
                <w:lang w:val="ro-RO"/>
              </w:rPr>
              <w:t>Activitate practică efectuată de studenți</w:t>
            </w:r>
            <w:r w:rsidRPr="00272CF1">
              <w:rPr>
                <w:lang w:val="ro-RO"/>
              </w:rPr>
              <w:t xml:space="preserve"> </w:t>
            </w:r>
          </w:p>
        </w:tc>
      </w:tr>
      <w:tr w:rsidR="00F848D2" w:rsidRPr="005C627C" w14:paraId="28DE8859" w14:textId="77777777" w:rsidTr="003655D6">
        <w:tc>
          <w:tcPr>
            <w:tcW w:w="3998" w:type="dxa"/>
          </w:tcPr>
          <w:p w14:paraId="716A35D7" w14:textId="6FFF7F45" w:rsidR="00F848D2" w:rsidRPr="00531A6B" w:rsidRDefault="00F74982" w:rsidP="00206FF8">
            <w:pPr>
              <w:numPr>
                <w:ilvl w:val="0"/>
                <w:numId w:val="5"/>
              </w:numPr>
              <w:ind w:left="318" w:hanging="318"/>
              <w:rPr>
                <w:lang w:val="ro-RO"/>
              </w:rPr>
            </w:pPr>
            <w:r>
              <w:rPr>
                <w:lang w:val="ro-RO"/>
              </w:rPr>
              <w:t>Anticorpii monoclonali: principii, metode de obținere, utilizare în practica medicală</w:t>
            </w:r>
            <w:r w:rsidR="00F848D2" w:rsidRPr="00121FAB">
              <w:rPr>
                <w:lang w:val="ro-RO"/>
              </w:rPr>
              <w:t xml:space="preserve"> </w:t>
            </w:r>
          </w:p>
        </w:tc>
        <w:tc>
          <w:tcPr>
            <w:tcW w:w="3156" w:type="dxa"/>
            <w:vMerge w:val="restart"/>
          </w:tcPr>
          <w:p w14:paraId="33A87D2C" w14:textId="77777777" w:rsidR="003655D6" w:rsidRPr="008C53AE" w:rsidRDefault="003655D6" w:rsidP="00796D5D">
            <w:pPr>
              <w:numPr>
                <w:ilvl w:val="0"/>
                <w:numId w:val="30"/>
              </w:numPr>
              <w:rPr>
                <w:lang w:val="ro-RO"/>
              </w:rPr>
            </w:pPr>
            <w:r w:rsidRPr="008C53AE">
              <w:rPr>
                <w:lang w:val="ro-RO"/>
              </w:rPr>
              <w:t>Prelegere orală susţinută cu ajutorul prezentărilor ppt structurate, interactive, însoţite de o iconografie bogată şi sugestivă, disponibile pe platforma de e-learning Moodle a universității</w:t>
            </w:r>
          </w:p>
          <w:p w14:paraId="61D6CEC2" w14:textId="77777777" w:rsidR="003655D6" w:rsidRPr="008C53AE" w:rsidRDefault="003655D6" w:rsidP="00796D5D">
            <w:pPr>
              <w:numPr>
                <w:ilvl w:val="0"/>
                <w:numId w:val="30"/>
              </w:numPr>
              <w:rPr>
                <w:lang w:val="ro-RO"/>
              </w:rPr>
            </w:pPr>
            <w:r w:rsidRPr="008C53AE">
              <w:rPr>
                <w:lang w:val="ro-RO"/>
              </w:rPr>
              <w:t xml:space="preserve">Materialul predat este revizuit și completat cu informații de ultimă oră </w:t>
            </w:r>
          </w:p>
          <w:p w14:paraId="08C6D726" w14:textId="077A880E" w:rsidR="003655D6" w:rsidRPr="008C53AE" w:rsidRDefault="003655D6" w:rsidP="00796D5D">
            <w:pPr>
              <w:numPr>
                <w:ilvl w:val="0"/>
                <w:numId w:val="30"/>
              </w:numPr>
              <w:rPr>
                <w:lang w:val="ro-RO"/>
              </w:rPr>
            </w:pPr>
            <w:r w:rsidRPr="008C53AE">
              <w:rPr>
                <w:lang w:val="ro-RO"/>
              </w:rPr>
              <w:t xml:space="preserve">Fiecare lucrare practică prezintă la început obiectivele educaționale și se încheie cu sumarizarea noțiunilor prezentate </w:t>
            </w:r>
          </w:p>
          <w:p w14:paraId="4F388B25" w14:textId="77777777" w:rsidR="003655D6" w:rsidRDefault="003655D6" w:rsidP="00796D5D">
            <w:pPr>
              <w:numPr>
                <w:ilvl w:val="0"/>
                <w:numId w:val="30"/>
              </w:numPr>
              <w:rPr>
                <w:lang w:val="ro-RO"/>
              </w:rPr>
            </w:pPr>
            <w:r w:rsidRPr="008C53AE">
              <w:rPr>
                <w:lang w:val="ro-RO"/>
              </w:rPr>
              <w:t>Prezentarea exemplelor tipice de buletine de interpretare şi discuții interactive la finalul fiecărei lucrări practice</w:t>
            </w:r>
          </w:p>
          <w:p w14:paraId="735BA1EC" w14:textId="02B24E37" w:rsidR="003655D6" w:rsidRPr="008C53AE" w:rsidRDefault="003655D6" w:rsidP="00796D5D">
            <w:pPr>
              <w:numPr>
                <w:ilvl w:val="0"/>
                <w:numId w:val="30"/>
              </w:numPr>
              <w:rPr>
                <w:lang w:val="ro-RO"/>
              </w:rPr>
            </w:pPr>
            <w:r>
              <w:rPr>
                <w:lang w:val="ro-RO"/>
              </w:rPr>
              <w:t>Prezentarea de cazuri clinice și pacienți simulați</w:t>
            </w:r>
          </w:p>
          <w:p w14:paraId="2D3E8CC8" w14:textId="473EE913" w:rsidR="00F848D2" w:rsidRPr="003655D6" w:rsidRDefault="003655D6" w:rsidP="00796D5D">
            <w:pPr>
              <w:pStyle w:val="ListParagraph"/>
              <w:widowControl w:val="0"/>
              <w:numPr>
                <w:ilvl w:val="0"/>
                <w:numId w:val="30"/>
              </w:numPr>
              <w:autoSpaceDE w:val="0"/>
              <w:autoSpaceDN w:val="0"/>
              <w:adjustRightInd w:val="0"/>
              <w:spacing w:after="58"/>
              <w:rPr>
                <w:lang w:val="ro-RO"/>
              </w:rPr>
            </w:pPr>
            <w:r w:rsidRPr="003655D6">
              <w:rPr>
                <w:lang w:val="ro-RO"/>
              </w:rPr>
              <w:t>Verificarea însușirii principalelor cunoștințe predate prin teste la finalul LP.</w:t>
            </w:r>
          </w:p>
        </w:tc>
        <w:tc>
          <w:tcPr>
            <w:tcW w:w="1166" w:type="dxa"/>
          </w:tcPr>
          <w:p w14:paraId="53AB9ACA" w14:textId="1719004D" w:rsidR="00F848D2" w:rsidRPr="00531A6B" w:rsidRDefault="00F74982" w:rsidP="00F848D2">
            <w:pPr>
              <w:jc w:val="center"/>
              <w:rPr>
                <w:lang w:val="ro-RO"/>
              </w:rPr>
            </w:pPr>
            <w:r>
              <w:rPr>
                <w:lang w:val="ro-RO"/>
              </w:rPr>
              <w:t>2</w:t>
            </w:r>
          </w:p>
        </w:tc>
        <w:tc>
          <w:tcPr>
            <w:tcW w:w="1886" w:type="dxa"/>
          </w:tcPr>
          <w:p w14:paraId="795E11D1" w14:textId="5B983E19" w:rsidR="00F848D2" w:rsidRPr="0041698C" w:rsidRDefault="00F74982" w:rsidP="00F848D2">
            <w:pPr>
              <w:widowControl w:val="0"/>
              <w:autoSpaceDE w:val="0"/>
              <w:autoSpaceDN w:val="0"/>
              <w:adjustRightInd w:val="0"/>
              <w:spacing w:after="58"/>
              <w:jc w:val="both"/>
              <w:rPr>
                <w:lang w:val="ro-RO"/>
              </w:rPr>
            </w:pPr>
            <w:r>
              <w:rPr>
                <w:lang w:val="ro-RO"/>
              </w:rPr>
              <w:t>Interpretare investigații</w:t>
            </w:r>
            <w:r w:rsidR="005C627C">
              <w:rPr>
                <w:lang w:val="ro-RO"/>
              </w:rPr>
              <w:t>. Dezbateri caz clinic</w:t>
            </w:r>
          </w:p>
        </w:tc>
      </w:tr>
      <w:tr w:rsidR="00F848D2" w:rsidRPr="00090D4C" w14:paraId="15128A92" w14:textId="77777777" w:rsidTr="003655D6">
        <w:tc>
          <w:tcPr>
            <w:tcW w:w="3998" w:type="dxa"/>
          </w:tcPr>
          <w:p w14:paraId="7C2176E6" w14:textId="1909079B" w:rsidR="00F848D2" w:rsidRPr="00531A6B" w:rsidRDefault="00F74982" w:rsidP="00206FF8">
            <w:pPr>
              <w:numPr>
                <w:ilvl w:val="0"/>
                <w:numId w:val="5"/>
              </w:numPr>
              <w:ind w:left="318" w:hanging="318"/>
              <w:rPr>
                <w:lang w:val="ro-RO"/>
              </w:rPr>
            </w:pPr>
            <w:r>
              <w:rPr>
                <w:lang w:val="ro-RO"/>
              </w:rPr>
              <w:t>Citometrie de flux: principii, metoda de lucru, utilizare practică</w:t>
            </w:r>
            <w:r w:rsidR="00F848D2" w:rsidRPr="00121FAB">
              <w:rPr>
                <w:lang w:val="ro-RO"/>
              </w:rPr>
              <w:t xml:space="preserve"> </w:t>
            </w:r>
          </w:p>
        </w:tc>
        <w:tc>
          <w:tcPr>
            <w:tcW w:w="3156" w:type="dxa"/>
            <w:vMerge/>
          </w:tcPr>
          <w:p w14:paraId="2ADB5B14" w14:textId="77777777" w:rsidR="00F848D2" w:rsidRPr="00531A6B" w:rsidRDefault="00F848D2" w:rsidP="00F848D2">
            <w:pPr>
              <w:rPr>
                <w:lang w:val="ro-RO"/>
              </w:rPr>
            </w:pPr>
          </w:p>
        </w:tc>
        <w:tc>
          <w:tcPr>
            <w:tcW w:w="1166" w:type="dxa"/>
          </w:tcPr>
          <w:p w14:paraId="3C41DC1E" w14:textId="23C094C5" w:rsidR="00F848D2" w:rsidRPr="00531A6B" w:rsidRDefault="00F74982" w:rsidP="00F848D2">
            <w:pPr>
              <w:jc w:val="center"/>
              <w:rPr>
                <w:lang w:val="ro-RO"/>
              </w:rPr>
            </w:pPr>
            <w:r>
              <w:rPr>
                <w:lang w:val="ro-RO"/>
              </w:rPr>
              <w:t>2</w:t>
            </w:r>
          </w:p>
        </w:tc>
        <w:tc>
          <w:tcPr>
            <w:tcW w:w="1886" w:type="dxa"/>
          </w:tcPr>
          <w:p w14:paraId="45A63A2C" w14:textId="4BE049E4" w:rsidR="00F848D2" w:rsidRPr="00531A6B" w:rsidRDefault="00F848D2" w:rsidP="00F848D2">
            <w:pPr>
              <w:rPr>
                <w:lang w:val="ro-RO"/>
              </w:rPr>
            </w:pPr>
            <w:r>
              <w:rPr>
                <w:lang w:val="ro-RO"/>
              </w:rPr>
              <w:t>Interpretare investigații</w:t>
            </w:r>
            <w:r w:rsidR="005C627C">
              <w:rPr>
                <w:lang w:val="ro-RO"/>
              </w:rPr>
              <w:t>. Rezolvare probleme de paneluri anticorpi</w:t>
            </w:r>
          </w:p>
        </w:tc>
      </w:tr>
      <w:tr w:rsidR="00F848D2" w:rsidRPr="000C4F5B" w14:paraId="18AC78ED" w14:textId="77777777" w:rsidTr="003655D6">
        <w:tc>
          <w:tcPr>
            <w:tcW w:w="3998" w:type="dxa"/>
          </w:tcPr>
          <w:p w14:paraId="035ABBB0" w14:textId="73BA121A" w:rsidR="00F848D2" w:rsidRPr="00531A6B" w:rsidRDefault="000C4F5B" w:rsidP="00206FF8">
            <w:pPr>
              <w:numPr>
                <w:ilvl w:val="0"/>
                <w:numId w:val="5"/>
              </w:numPr>
              <w:ind w:left="318" w:hanging="318"/>
              <w:rPr>
                <w:lang w:val="ro-RO"/>
              </w:rPr>
            </w:pPr>
            <w:r>
              <w:rPr>
                <w:lang w:val="ro-RO"/>
              </w:rPr>
              <w:t>Alergiile medicamentoase</w:t>
            </w:r>
          </w:p>
        </w:tc>
        <w:tc>
          <w:tcPr>
            <w:tcW w:w="3156" w:type="dxa"/>
            <w:vMerge/>
          </w:tcPr>
          <w:p w14:paraId="4ADF0EB3" w14:textId="77777777" w:rsidR="00F848D2" w:rsidRPr="00531A6B" w:rsidRDefault="00F848D2" w:rsidP="00F848D2">
            <w:pPr>
              <w:rPr>
                <w:lang w:val="ro-RO"/>
              </w:rPr>
            </w:pPr>
          </w:p>
        </w:tc>
        <w:tc>
          <w:tcPr>
            <w:tcW w:w="1166" w:type="dxa"/>
          </w:tcPr>
          <w:p w14:paraId="6A43D8F8" w14:textId="6CBA597B" w:rsidR="00F848D2" w:rsidRPr="00531A6B" w:rsidRDefault="00F74982" w:rsidP="00F848D2">
            <w:pPr>
              <w:jc w:val="center"/>
              <w:rPr>
                <w:lang w:val="ro-RO"/>
              </w:rPr>
            </w:pPr>
            <w:r>
              <w:rPr>
                <w:lang w:val="ro-RO"/>
              </w:rPr>
              <w:t>2</w:t>
            </w:r>
          </w:p>
        </w:tc>
        <w:tc>
          <w:tcPr>
            <w:tcW w:w="1886" w:type="dxa"/>
          </w:tcPr>
          <w:p w14:paraId="47E78A2B" w14:textId="405C71C3" w:rsidR="00F848D2" w:rsidRPr="00531A6B" w:rsidRDefault="00F848D2" w:rsidP="00F848D2">
            <w:pPr>
              <w:rPr>
                <w:lang w:val="ro-RO"/>
              </w:rPr>
            </w:pPr>
            <w:r>
              <w:rPr>
                <w:lang w:val="ro-RO"/>
              </w:rPr>
              <w:t>Interpretare investigații</w:t>
            </w:r>
            <w:r w:rsidR="005C627C">
              <w:rPr>
                <w:lang w:val="ro-RO"/>
              </w:rPr>
              <w:t>. Analiza un</w:t>
            </w:r>
            <w:r w:rsidR="00DD7E2B">
              <w:rPr>
                <w:lang w:val="ro-RO"/>
              </w:rPr>
              <w:t>u</w:t>
            </w:r>
            <w:r w:rsidR="005C627C">
              <w:rPr>
                <w:lang w:val="ro-RO"/>
              </w:rPr>
              <w:t xml:space="preserve">i text de gândire critică </w:t>
            </w:r>
          </w:p>
        </w:tc>
      </w:tr>
      <w:tr w:rsidR="00F848D2" w:rsidRPr="00090D4C" w14:paraId="76B1EFEE" w14:textId="77777777" w:rsidTr="003655D6">
        <w:tc>
          <w:tcPr>
            <w:tcW w:w="3998" w:type="dxa"/>
          </w:tcPr>
          <w:p w14:paraId="2BA7E5C1" w14:textId="5BDE9F51" w:rsidR="00F848D2" w:rsidRPr="00531A6B" w:rsidRDefault="000C4F5B" w:rsidP="00206FF8">
            <w:pPr>
              <w:numPr>
                <w:ilvl w:val="0"/>
                <w:numId w:val="5"/>
              </w:numPr>
              <w:ind w:left="318" w:hanging="318"/>
              <w:rPr>
                <w:lang w:val="ro-RO"/>
              </w:rPr>
            </w:pPr>
            <w:r>
              <w:rPr>
                <w:lang w:val="ro-RO"/>
              </w:rPr>
              <w:t xml:space="preserve">Alergiile alimentare: metode de diagnostic molecular.  </w:t>
            </w:r>
          </w:p>
        </w:tc>
        <w:tc>
          <w:tcPr>
            <w:tcW w:w="3156" w:type="dxa"/>
            <w:vMerge/>
          </w:tcPr>
          <w:p w14:paraId="6325E5CB" w14:textId="77777777" w:rsidR="00F848D2" w:rsidRPr="00531A6B" w:rsidRDefault="00F848D2" w:rsidP="00F848D2">
            <w:pPr>
              <w:rPr>
                <w:lang w:val="ro-RO"/>
              </w:rPr>
            </w:pPr>
          </w:p>
        </w:tc>
        <w:tc>
          <w:tcPr>
            <w:tcW w:w="1166" w:type="dxa"/>
          </w:tcPr>
          <w:p w14:paraId="3FED7DEE" w14:textId="75B9B240" w:rsidR="00F848D2" w:rsidRPr="00531A6B" w:rsidRDefault="00F74982" w:rsidP="00F848D2">
            <w:pPr>
              <w:jc w:val="center"/>
              <w:rPr>
                <w:lang w:val="ro-RO"/>
              </w:rPr>
            </w:pPr>
            <w:r>
              <w:rPr>
                <w:lang w:val="ro-RO"/>
              </w:rPr>
              <w:t>2</w:t>
            </w:r>
          </w:p>
        </w:tc>
        <w:tc>
          <w:tcPr>
            <w:tcW w:w="1886" w:type="dxa"/>
          </w:tcPr>
          <w:p w14:paraId="1504DD7E" w14:textId="59436EAE" w:rsidR="00F848D2" w:rsidRPr="00531A6B" w:rsidRDefault="00F848D2" w:rsidP="00F848D2">
            <w:pPr>
              <w:rPr>
                <w:lang w:val="ro-RO"/>
              </w:rPr>
            </w:pPr>
            <w:r>
              <w:rPr>
                <w:lang w:val="ro-RO"/>
              </w:rPr>
              <w:t>Interpretare investigații</w:t>
            </w:r>
            <w:r w:rsidR="005C627C">
              <w:rPr>
                <w:lang w:val="ro-RO"/>
              </w:rPr>
              <w:t xml:space="preserve">. </w:t>
            </w:r>
            <w:r w:rsidR="000C4F5B">
              <w:rPr>
                <w:lang w:val="ro-RO"/>
              </w:rPr>
              <w:t>Dezbateri caz clinic</w:t>
            </w:r>
          </w:p>
        </w:tc>
      </w:tr>
      <w:tr w:rsidR="00F848D2" w:rsidRPr="00090D4C" w14:paraId="739C0494" w14:textId="77777777" w:rsidTr="003655D6">
        <w:tc>
          <w:tcPr>
            <w:tcW w:w="3998" w:type="dxa"/>
          </w:tcPr>
          <w:p w14:paraId="234E7067" w14:textId="6FC67FE9" w:rsidR="00F848D2" w:rsidRPr="00531A6B" w:rsidRDefault="00F74982" w:rsidP="00206FF8">
            <w:pPr>
              <w:numPr>
                <w:ilvl w:val="0"/>
                <w:numId w:val="5"/>
              </w:numPr>
              <w:ind w:left="318" w:hanging="318"/>
              <w:rPr>
                <w:lang w:val="ro-RO"/>
              </w:rPr>
            </w:pPr>
            <w:r>
              <w:rPr>
                <w:lang w:val="ro-RO"/>
              </w:rPr>
              <w:t>Testele de histocompatibilitate și utilitatea clinică în transplantul de organe și țesuturi</w:t>
            </w:r>
          </w:p>
        </w:tc>
        <w:tc>
          <w:tcPr>
            <w:tcW w:w="3156" w:type="dxa"/>
            <w:vMerge/>
          </w:tcPr>
          <w:p w14:paraId="133AEB79" w14:textId="77777777" w:rsidR="00F848D2" w:rsidRPr="00531A6B" w:rsidRDefault="00F848D2" w:rsidP="00F848D2">
            <w:pPr>
              <w:rPr>
                <w:lang w:val="ro-RO"/>
              </w:rPr>
            </w:pPr>
          </w:p>
        </w:tc>
        <w:tc>
          <w:tcPr>
            <w:tcW w:w="1166" w:type="dxa"/>
          </w:tcPr>
          <w:p w14:paraId="56684271" w14:textId="20E87CFE" w:rsidR="00F848D2" w:rsidRPr="00531A6B" w:rsidRDefault="00F74982" w:rsidP="00F848D2">
            <w:pPr>
              <w:jc w:val="center"/>
              <w:rPr>
                <w:lang w:val="ro-RO"/>
              </w:rPr>
            </w:pPr>
            <w:r>
              <w:rPr>
                <w:lang w:val="ro-RO"/>
              </w:rPr>
              <w:t>2</w:t>
            </w:r>
          </w:p>
        </w:tc>
        <w:tc>
          <w:tcPr>
            <w:tcW w:w="1886" w:type="dxa"/>
          </w:tcPr>
          <w:p w14:paraId="78C9DFCF" w14:textId="2FE19250" w:rsidR="00F848D2" w:rsidRPr="00531A6B" w:rsidRDefault="00F848D2" w:rsidP="00F848D2">
            <w:pPr>
              <w:rPr>
                <w:lang w:val="ro-RO"/>
              </w:rPr>
            </w:pPr>
            <w:r>
              <w:rPr>
                <w:lang w:val="ro-RO"/>
              </w:rPr>
              <w:t>Interpretare investigații</w:t>
            </w:r>
            <w:r w:rsidR="005C627C">
              <w:rPr>
                <w:lang w:val="ro-RO"/>
              </w:rPr>
              <w:t>. Dezbateri caz clinic</w:t>
            </w:r>
          </w:p>
        </w:tc>
      </w:tr>
      <w:tr w:rsidR="00F848D2" w:rsidRPr="00090D4C" w14:paraId="6EEA5C55" w14:textId="77777777" w:rsidTr="003655D6">
        <w:tc>
          <w:tcPr>
            <w:tcW w:w="3998" w:type="dxa"/>
          </w:tcPr>
          <w:p w14:paraId="43688FB0" w14:textId="4DBDB37E" w:rsidR="00F848D2" w:rsidRPr="00531A6B" w:rsidRDefault="00F74982" w:rsidP="00206FF8">
            <w:pPr>
              <w:numPr>
                <w:ilvl w:val="0"/>
                <w:numId w:val="5"/>
              </w:numPr>
              <w:ind w:left="318" w:hanging="318"/>
              <w:rPr>
                <w:lang w:val="ro-RO"/>
              </w:rPr>
            </w:pPr>
            <w:r>
              <w:rPr>
                <w:lang w:val="ro-RO"/>
              </w:rPr>
              <w:t>Teste imunoenzimatice</w:t>
            </w:r>
            <w:r w:rsidR="005C627C">
              <w:rPr>
                <w:lang w:val="ro-RO"/>
              </w:rPr>
              <w:t xml:space="preserve"> utilizate în diagnosticul afecțiunilor imune</w:t>
            </w:r>
            <w:r>
              <w:rPr>
                <w:lang w:val="ro-RO"/>
              </w:rPr>
              <w:t>: ELISA, E</w:t>
            </w:r>
            <w:r w:rsidR="005C627C">
              <w:rPr>
                <w:lang w:val="ro-RO"/>
              </w:rPr>
              <w:t>LI</w:t>
            </w:r>
            <w:r>
              <w:rPr>
                <w:lang w:val="ro-RO"/>
              </w:rPr>
              <w:t>Spot,</w:t>
            </w:r>
            <w:r w:rsidR="005C627C">
              <w:rPr>
                <w:lang w:val="ro-RO"/>
              </w:rPr>
              <w:t xml:space="preserve"> Westernblot</w:t>
            </w:r>
            <w:r>
              <w:rPr>
                <w:lang w:val="ro-RO"/>
              </w:rPr>
              <w:t xml:space="preserve"> </w:t>
            </w:r>
          </w:p>
        </w:tc>
        <w:tc>
          <w:tcPr>
            <w:tcW w:w="3156" w:type="dxa"/>
            <w:vMerge/>
          </w:tcPr>
          <w:p w14:paraId="1D5D1866" w14:textId="77777777" w:rsidR="00F848D2" w:rsidRPr="00531A6B" w:rsidRDefault="00F848D2" w:rsidP="00F848D2">
            <w:pPr>
              <w:rPr>
                <w:lang w:val="ro-RO"/>
              </w:rPr>
            </w:pPr>
          </w:p>
        </w:tc>
        <w:tc>
          <w:tcPr>
            <w:tcW w:w="1166" w:type="dxa"/>
          </w:tcPr>
          <w:p w14:paraId="177DC325" w14:textId="059BB3AA" w:rsidR="00F848D2" w:rsidRPr="00531A6B" w:rsidRDefault="00F74982" w:rsidP="00F848D2">
            <w:pPr>
              <w:jc w:val="center"/>
              <w:rPr>
                <w:lang w:val="ro-RO"/>
              </w:rPr>
            </w:pPr>
            <w:r>
              <w:rPr>
                <w:lang w:val="ro-RO"/>
              </w:rPr>
              <w:t>2</w:t>
            </w:r>
          </w:p>
        </w:tc>
        <w:tc>
          <w:tcPr>
            <w:tcW w:w="1886" w:type="dxa"/>
          </w:tcPr>
          <w:p w14:paraId="4EB41DDC" w14:textId="325ACA59" w:rsidR="00F848D2" w:rsidRPr="00531A6B" w:rsidRDefault="00F848D2" w:rsidP="00F848D2">
            <w:pPr>
              <w:rPr>
                <w:lang w:val="ro-RO"/>
              </w:rPr>
            </w:pPr>
            <w:r>
              <w:rPr>
                <w:lang w:val="ro-RO"/>
              </w:rPr>
              <w:t>Interpretare investigații</w:t>
            </w:r>
          </w:p>
        </w:tc>
      </w:tr>
      <w:tr w:rsidR="00F848D2" w:rsidRPr="005C627C" w14:paraId="4E3313C6" w14:textId="77777777" w:rsidTr="003655D6">
        <w:tc>
          <w:tcPr>
            <w:tcW w:w="3998" w:type="dxa"/>
          </w:tcPr>
          <w:p w14:paraId="2FE519CC" w14:textId="4860D35B" w:rsidR="00F848D2" w:rsidRPr="00F74982" w:rsidRDefault="00F74982" w:rsidP="00206FF8">
            <w:pPr>
              <w:pStyle w:val="ListParagraph"/>
              <w:numPr>
                <w:ilvl w:val="0"/>
                <w:numId w:val="5"/>
              </w:numPr>
              <w:ind w:left="313" w:hanging="270"/>
              <w:rPr>
                <w:lang w:val="ro-RO"/>
              </w:rPr>
            </w:pPr>
            <w:r w:rsidRPr="00F74982">
              <w:rPr>
                <w:lang w:val="ro-RO"/>
              </w:rPr>
              <w:t xml:space="preserve">Teste de imunologie moleculară: </w:t>
            </w:r>
            <w:r w:rsidR="005C627C">
              <w:rPr>
                <w:lang w:val="ro-RO"/>
              </w:rPr>
              <w:t>RT-</w:t>
            </w:r>
            <w:r w:rsidRPr="00F74982">
              <w:rPr>
                <w:lang w:val="ro-RO"/>
              </w:rPr>
              <w:t xml:space="preserve">PCR, </w:t>
            </w:r>
            <w:r w:rsidR="005C627C">
              <w:rPr>
                <w:lang w:val="ro-RO"/>
              </w:rPr>
              <w:t xml:space="preserve">qRT-PCR și </w:t>
            </w:r>
            <w:r w:rsidRPr="00F74982">
              <w:rPr>
                <w:lang w:val="ro-RO"/>
              </w:rPr>
              <w:t>NGS</w:t>
            </w:r>
            <w:r w:rsidR="005C627C">
              <w:rPr>
                <w:lang w:val="ro-RO"/>
              </w:rPr>
              <w:t>. Utilizarea acestora în context tumoral.</w:t>
            </w:r>
          </w:p>
        </w:tc>
        <w:tc>
          <w:tcPr>
            <w:tcW w:w="3156" w:type="dxa"/>
            <w:vMerge/>
          </w:tcPr>
          <w:p w14:paraId="031B76C3" w14:textId="77777777" w:rsidR="00F848D2" w:rsidRPr="00531A6B" w:rsidRDefault="00F848D2" w:rsidP="00F848D2">
            <w:pPr>
              <w:rPr>
                <w:lang w:val="ro-RO"/>
              </w:rPr>
            </w:pPr>
          </w:p>
        </w:tc>
        <w:tc>
          <w:tcPr>
            <w:tcW w:w="1166" w:type="dxa"/>
          </w:tcPr>
          <w:p w14:paraId="4FA7CD89" w14:textId="6D8FDF31" w:rsidR="00F848D2" w:rsidRPr="00531A6B" w:rsidRDefault="005C627C" w:rsidP="00F848D2">
            <w:pPr>
              <w:jc w:val="center"/>
              <w:rPr>
                <w:lang w:val="ro-RO"/>
              </w:rPr>
            </w:pPr>
            <w:r>
              <w:rPr>
                <w:lang w:val="ro-RO"/>
              </w:rPr>
              <w:t>2</w:t>
            </w:r>
          </w:p>
        </w:tc>
        <w:tc>
          <w:tcPr>
            <w:tcW w:w="1886" w:type="dxa"/>
          </w:tcPr>
          <w:p w14:paraId="7384F189" w14:textId="433F51F6" w:rsidR="00F848D2" w:rsidRPr="00531A6B" w:rsidRDefault="00F848D2" w:rsidP="00F848D2">
            <w:pPr>
              <w:rPr>
                <w:lang w:val="ro-RO"/>
              </w:rPr>
            </w:pPr>
            <w:r>
              <w:rPr>
                <w:lang w:val="ro-RO"/>
              </w:rPr>
              <w:t>Interpretare investigații</w:t>
            </w:r>
            <w:r w:rsidR="005C627C">
              <w:rPr>
                <w:lang w:val="ro-RO"/>
              </w:rPr>
              <w:t>. Dezbateri caz clinic</w:t>
            </w:r>
          </w:p>
        </w:tc>
      </w:tr>
      <w:tr w:rsidR="00204F4F" w:rsidRPr="00531A6B" w14:paraId="1086D8A2" w14:textId="77777777" w:rsidTr="00AE64FD">
        <w:tc>
          <w:tcPr>
            <w:tcW w:w="10206" w:type="dxa"/>
            <w:gridSpan w:val="4"/>
          </w:tcPr>
          <w:p w14:paraId="3E04493F" w14:textId="77777777" w:rsidR="00204F4F" w:rsidRPr="00531A6B" w:rsidRDefault="00204F4F" w:rsidP="00204F4F">
            <w:pPr>
              <w:jc w:val="both"/>
              <w:rPr>
                <w:b/>
                <w:color w:val="181818"/>
                <w:lang w:val="ro-RO"/>
              </w:rPr>
            </w:pPr>
            <w:r w:rsidRPr="00531A6B">
              <w:rPr>
                <w:b/>
                <w:color w:val="181818"/>
                <w:lang w:val="ro-RO"/>
              </w:rPr>
              <w:t>Bibliografie obligatorie:</w:t>
            </w:r>
          </w:p>
          <w:p w14:paraId="6D9C13D5" w14:textId="6F19A1C6" w:rsidR="006404D4" w:rsidRDefault="00896705" w:rsidP="00AA353E">
            <w:pPr>
              <w:pStyle w:val="BodyText"/>
              <w:widowControl w:val="0"/>
              <w:numPr>
                <w:ilvl w:val="0"/>
                <w:numId w:val="6"/>
              </w:numPr>
              <w:autoSpaceDE w:val="0"/>
              <w:autoSpaceDN w:val="0"/>
              <w:adjustRightInd w:val="0"/>
              <w:ind w:right="0"/>
              <w:jc w:val="both"/>
              <w:rPr>
                <w:color w:val="000000" w:themeColor="text1"/>
                <w:sz w:val="20"/>
                <w:lang w:val="ro-RO"/>
              </w:rPr>
            </w:pPr>
            <w:r w:rsidRPr="006404D4">
              <w:rPr>
                <w:color w:val="000000" w:themeColor="text1"/>
                <w:sz w:val="20"/>
                <w:lang w:val="ro-RO"/>
              </w:rPr>
              <w:t>Lucrări practice</w:t>
            </w:r>
            <w:r w:rsidR="00F848D2" w:rsidRPr="006404D4">
              <w:rPr>
                <w:color w:val="000000" w:themeColor="text1"/>
                <w:sz w:val="20"/>
                <w:lang w:val="ro-RO"/>
              </w:rPr>
              <w:t xml:space="preserve"> în format electronic (pdf), care se </w:t>
            </w:r>
            <w:r w:rsidRPr="006404D4">
              <w:rPr>
                <w:color w:val="000000" w:themeColor="text1"/>
                <w:sz w:val="20"/>
                <w:lang w:val="ro-RO"/>
              </w:rPr>
              <w:t>găsesc</w:t>
            </w:r>
            <w:r w:rsidR="00F848D2" w:rsidRPr="006404D4">
              <w:rPr>
                <w:color w:val="000000" w:themeColor="text1"/>
                <w:sz w:val="20"/>
                <w:lang w:val="ro-RO"/>
              </w:rPr>
              <w:t xml:space="preserve"> pe platforma </w:t>
            </w:r>
            <w:r w:rsidR="003655D6" w:rsidRPr="006404D4">
              <w:rPr>
                <w:color w:val="000000" w:themeColor="text1"/>
                <w:sz w:val="20"/>
              </w:rPr>
              <w:t>de e-learning Moodle a UMF</w:t>
            </w:r>
            <w:r w:rsidR="00F848D2" w:rsidRPr="006404D4">
              <w:rPr>
                <w:color w:val="000000" w:themeColor="text1"/>
                <w:sz w:val="20"/>
                <w:lang w:val="ro-RO"/>
              </w:rPr>
              <w:t>, actualizată anual</w:t>
            </w:r>
          </w:p>
          <w:p w14:paraId="157B6AA6" w14:textId="77777777" w:rsidR="00AA353E" w:rsidRDefault="00AA353E" w:rsidP="00AA353E">
            <w:pPr>
              <w:pStyle w:val="ListParagraph"/>
              <w:numPr>
                <w:ilvl w:val="0"/>
                <w:numId w:val="6"/>
              </w:numPr>
              <w:jc w:val="both"/>
              <w:rPr>
                <w:color w:val="000000" w:themeColor="text1"/>
                <w:lang w:val="en-AU"/>
              </w:rPr>
            </w:pPr>
            <w:r w:rsidRPr="000315BE">
              <w:rPr>
                <w:color w:val="000000" w:themeColor="text1"/>
              </w:rPr>
              <w:t>Imunologie. Veronica Lazăr, Carmen Chifiriuc, Alina Holban, Doina Bulai, Duncan Stewart-Tull.</w:t>
            </w:r>
            <w:r w:rsidRPr="000315BE">
              <w:rPr>
                <w:rFonts w:ascii="Fira Sans" w:hAnsi="Fira Sans"/>
                <w:color w:val="000000" w:themeColor="text1"/>
              </w:rPr>
              <w:t xml:space="preserve"> </w:t>
            </w:r>
            <w:r w:rsidRPr="000315BE">
              <w:rPr>
                <w:color w:val="000000" w:themeColor="text1"/>
              </w:rPr>
              <w:t>Editura Universității din București, 2021</w:t>
            </w:r>
            <w:r w:rsidRPr="000315BE">
              <w:rPr>
                <w:b/>
                <w:color w:val="000000" w:themeColor="text1"/>
              </w:rPr>
              <w:t xml:space="preserve">, </w:t>
            </w:r>
            <w:r w:rsidRPr="000315BE">
              <w:rPr>
                <w:color w:val="000000" w:themeColor="text1"/>
                <w:lang w:val="en-AU"/>
              </w:rPr>
              <w:t>ISBN: 978-606-16-1308-3</w:t>
            </w:r>
          </w:p>
          <w:p w14:paraId="3AB72C7C" w14:textId="77777777" w:rsidR="00AA353E" w:rsidRPr="000315BE" w:rsidRDefault="00AA353E" w:rsidP="00AA353E">
            <w:pPr>
              <w:pStyle w:val="ListParagraph"/>
              <w:numPr>
                <w:ilvl w:val="0"/>
                <w:numId w:val="6"/>
              </w:numPr>
              <w:jc w:val="both"/>
              <w:rPr>
                <w:color w:val="000000" w:themeColor="text1"/>
                <w:lang w:val="en-AU"/>
              </w:rPr>
            </w:pPr>
            <w:r>
              <w:rPr>
                <w:color w:val="000000" w:themeColor="text1"/>
                <w:lang w:val="en-AU"/>
              </w:rPr>
              <w:lastRenderedPageBreak/>
              <w:t>Imunologie ilustrată. Lippincott. Ed. ALL, 2023</w:t>
            </w:r>
          </w:p>
          <w:p w14:paraId="2E87440B" w14:textId="77777777" w:rsidR="00AA353E" w:rsidRDefault="00AA353E" w:rsidP="00AA353E">
            <w:pPr>
              <w:pStyle w:val="BodyText"/>
              <w:widowControl w:val="0"/>
              <w:autoSpaceDE w:val="0"/>
              <w:autoSpaceDN w:val="0"/>
              <w:adjustRightInd w:val="0"/>
              <w:ind w:right="0"/>
              <w:jc w:val="both"/>
              <w:rPr>
                <w:b/>
                <w:color w:val="000000" w:themeColor="text1"/>
                <w:sz w:val="20"/>
                <w:lang w:val="en-AU"/>
              </w:rPr>
            </w:pPr>
          </w:p>
          <w:p w14:paraId="45602BC1" w14:textId="39E20284" w:rsidR="00AA353E" w:rsidRPr="00AA353E" w:rsidRDefault="00AA353E" w:rsidP="00AA353E">
            <w:pPr>
              <w:pStyle w:val="BodyText"/>
              <w:widowControl w:val="0"/>
              <w:autoSpaceDE w:val="0"/>
              <w:autoSpaceDN w:val="0"/>
              <w:adjustRightInd w:val="0"/>
              <w:ind w:right="0"/>
              <w:jc w:val="both"/>
              <w:rPr>
                <w:b/>
                <w:color w:val="000000" w:themeColor="text1"/>
                <w:sz w:val="20"/>
                <w:lang w:val="ro-RO"/>
              </w:rPr>
            </w:pPr>
            <w:r w:rsidRPr="00AA353E">
              <w:rPr>
                <w:b/>
                <w:color w:val="000000" w:themeColor="text1"/>
                <w:sz w:val="20"/>
                <w:lang w:val="en-AU"/>
              </w:rPr>
              <w:t>Bibliografie facultativă:</w:t>
            </w:r>
          </w:p>
          <w:p w14:paraId="20359D45" w14:textId="461A574A" w:rsidR="00896705" w:rsidRPr="006404D4" w:rsidRDefault="00896705" w:rsidP="00AA353E">
            <w:pPr>
              <w:pStyle w:val="BodyText"/>
              <w:widowControl w:val="0"/>
              <w:numPr>
                <w:ilvl w:val="0"/>
                <w:numId w:val="6"/>
              </w:numPr>
              <w:autoSpaceDE w:val="0"/>
              <w:autoSpaceDN w:val="0"/>
              <w:adjustRightInd w:val="0"/>
              <w:ind w:right="0"/>
              <w:jc w:val="both"/>
              <w:rPr>
                <w:color w:val="000000" w:themeColor="text1"/>
                <w:sz w:val="20"/>
                <w:lang w:val="ro-RO"/>
              </w:rPr>
            </w:pPr>
            <w:r w:rsidRPr="006404D4">
              <w:rPr>
                <w:color w:val="000000" w:themeColor="text1"/>
                <w:sz w:val="20"/>
                <w:lang w:val="ro-RO"/>
              </w:rPr>
              <w:t>From Basic to Clinical Immunology</w:t>
            </w:r>
            <w:r w:rsidR="006404D4" w:rsidRPr="006404D4">
              <w:rPr>
                <w:color w:val="000000" w:themeColor="text1"/>
                <w:sz w:val="20"/>
                <w:lang w:val="ro-RO"/>
              </w:rPr>
              <w:t xml:space="preserve">, Vladimir V. Klimov. Editura Springer, 2019; </w:t>
            </w:r>
            <w:hyperlink r:id="rId8" w:history="1">
              <w:r w:rsidR="001C189C" w:rsidRPr="00816C2E">
                <w:rPr>
                  <w:rStyle w:val="Hyperlink"/>
                  <w:sz w:val="20"/>
                </w:rPr>
                <w:t>https://doi.org/10.1007/978-3-030-03323-1</w:t>
              </w:r>
            </w:hyperlink>
            <w:r w:rsidR="001C189C">
              <w:rPr>
                <w:color w:val="000000" w:themeColor="text1"/>
                <w:sz w:val="20"/>
              </w:rPr>
              <w:t xml:space="preserve"> </w:t>
            </w:r>
            <w:r w:rsidR="006404D4" w:rsidRPr="006404D4">
              <w:rPr>
                <w:color w:val="000000" w:themeColor="text1"/>
                <w:sz w:val="20"/>
              </w:rPr>
              <w:t xml:space="preserve"> </w:t>
            </w:r>
          </w:p>
          <w:p w14:paraId="4108FAB5" w14:textId="3A29392E" w:rsidR="00204F4F" w:rsidRPr="00AA353E" w:rsidRDefault="006404D4" w:rsidP="00204F4F">
            <w:pPr>
              <w:pStyle w:val="BodyText"/>
              <w:widowControl w:val="0"/>
              <w:numPr>
                <w:ilvl w:val="0"/>
                <w:numId w:val="6"/>
              </w:numPr>
              <w:autoSpaceDE w:val="0"/>
              <w:autoSpaceDN w:val="0"/>
              <w:adjustRightInd w:val="0"/>
              <w:ind w:right="0"/>
              <w:jc w:val="both"/>
              <w:rPr>
                <w:color w:val="000000" w:themeColor="text1"/>
                <w:sz w:val="20"/>
                <w:lang w:val="ro-RO"/>
              </w:rPr>
            </w:pPr>
            <w:r w:rsidRPr="006404D4">
              <w:rPr>
                <w:color w:val="000000" w:themeColor="text1"/>
                <w:sz w:val="20"/>
                <w:lang w:val="ro-RO"/>
              </w:rPr>
              <w:t xml:space="preserve">Basic and Fundamental of Immunology. Menzoor Ahmad Mir. Editura Nova Medicine and Health, 2020 </w:t>
            </w:r>
          </w:p>
        </w:tc>
      </w:tr>
    </w:tbl>
    <w:p w14:paraId="20318164" w14:textId="77777777" w:rsidR="00617D44" w:rsidRPr="00531A6B" w:rsidRDefault="00617D44" w:rsidP="00617D44">
      <w:pPr>
        <w:pStyle w:val="Heading3"/>
        <w:ind w:left="0" w:firstLine="0"/>
        <w:rPr>
          <w:sz w:val="20"/>
        </w:rPr>
      </w:pPr>
    </w:p>
    <w:p w14:paraId="263D9832" w14:textId="77777777" w:rsidR="00617D44" w:rsidRPr="00531A6B" w:rsidRDefault="00AC12BB" w:rsidP="00617D44">
      <w:pPr>
        <w:rPr>
          <w:b/>
          <w:lang w:val="ro-RO"/>
        </w:rPr>
      </w:pPr>
      <w:r>
        <w:rPr>
          <w:b/>
          <w:lang w:val="ro-RO"/>
        </w:rPr>
        <w:t>10</w:t>
      </w:r>
      <w:r w:rsidR="00617D44" w:rsidRPr="00531A6B">
        <w:rPr>
          <w:b/>
          <w:lang w:val="ro-RO"/>
        </w:rPr>
        <w:t>. Coroborarea conţinuturilor disciplinei cu aşteptările reprezentanţilor comunităţilor epistemice, asociaţilor profesionale şi angajatori reprezentativi din domeniul aferent programului</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617D44" w:rsidRPr="000C4F5B" w14:paraId="567B8A71" w14:textId="77777777" w:rsidTr="00AE64FD">
        <w:tc>
          <w:tcPr>
            <w:tcW w:w="10173" w:type="dxa"/>
          </w:tcPr>
          <w:p w14:paraId="171280DF" w14:textId="77777777" w:rsidR="00436B21" w:rsidRPr="00AC5FF2" w:rsidRDefault="00436B21" w:rsidP="00206FF8">
            <w:pPr>
              <w:numPr>
                <w:ilvl w:val="0"/>
                <w:numId w:val="20"/>
              </w:numPr>
              <w:ind w:left="223" w:hanging="223"/>
              <w:jc w:val="both"/>
              <w:rPr>
                <w:lang w:val="ro-RO" w:eastAsia="en-US"/>
              </w:rPr>
            </w:pPr>
            <w:r w:rsidRPr="00AC5FF2">
              <w:rPr>
                <w:lang w:val="ro-RO" w:eastAsia="en-US"/>
              </w:rPr>
              <w:t>Conținutul disciplinei este similar celui oferit de alte centre universitare din țară și din străinătate;</w:t>
            </w:r>
          </w:p>
          <w:p w14:paraId="3BE6A4A2" w14:textId="38B2BF96" w:rsidR="00436B21" w:rsidRPr="00AC5FF2" w:rsidRDefault="00BC1C58" w:rsidP="00206FF8">
            <w:pPr>
              <w:numPr>
                <w:ilvl w:val="0"/>
                <w:numId w:val="20"/>
              </w:numPr>
              <w:ind w:left="223" w:hanging="223"/>
              <w:jc w:val="both"/>
              <w:rPr>
                <w:lang w:val="ro-RO" w:eastAsia="en-US"/>
              </w:rPr>
            </w:pPr>
            <w:r>
              <w:rPr>
                <w:lang w:val="ro-RO" w:eastAsia="en-US"/>
              </w:rPr>
              <w:t xml:space="preserve">Disciplina </w:t>
            </w:r>
            <w:r w:rsidRPr="00BC1C58">
              <w:rPr>
                <w:b/>
                <w:lang w:val="ro-RO" w:eastAsia="en-US"/>
              </w:rPr>
              <w:t xml:space="preserve">Imunologie. </w:t>
            </w:r>
            <w:r w:rsidRPr="00BC1C58">
              <w:rPr>
                <w:b/>
                <w:lang w:val="ro-RO"/>
              </w:rPr>
              <w:t>Imunologie</w:t>
            </w:r>
            <w:r>
              <w:rPr>
                <w:b/>
                <w:lang w:val="ro-RO"/>
              </w:rPr>
              <w:t xml:space="preserve"> și alergologie clinică</w:t>
            </w:r>
            <w:r w:rsidR="00436B21" w:rsidRPr="00AC5FF2">
              <w:rPr>
                <w:lang w:val="ro-RO" w:eastAsia="en-US"/>
              </w:rPr>
              <w:t xml:space="preserve"> este o disciplină </w:t>
            </w:r>
            <w:r>
              <w:rPr>
                <w:lang w:val="ro-RO" w:eastAsia="en-US"/>
              </w:rPr>
              <w:t>de domeniu</w:t>
            </w:r>
            <w:r w:rsidR="00436B21" w:rsidRPr="00AC5FF2">
              <w:rPr>
                <w:lang w:val="ro-RO" w:eastAsia="en-US"/>
              </w:rPr>
              <w:t xml:space="preserve"> și reprezintă bazele pregătirii personalului care lucrează în domeniul medical;</w:t>
            </w:r>
          </w:p>
          <w:p w14:paraId="1A46A87B" w14:textId="77777777" w:rsidR="00436B21" w:rsidRPr="00AC5FF2" w:rsidRDefault="00436B21" w:rsidP="00206FF8">
            <w:pPr>
              <w:numPr>
                <w:ilvl w:val="0"/>
                <w:numId w:val="20"/>
              </w:numPr>
              <w:ind w:left="223" w:hanging="223"/>
              <w:jc w:val="both"/>
              <w:rPr>
                <w:lang w:val="ro-RO" w:eastAsia="en-US"/>
              </w:rPr>
            </w:pPr>
            <w:r w:rsidRPr="00AC5FF2">
              <w:rPr>
                <w:lang w:val="ro-RO" w:eastAsia="en-US"/>
              </w:rPr>
              <w:t>Este evaluat permanent procesul de predare, astfel încât să existe o corespondență între conținut și așteptările / cerințele comunității academice, asociațiilor profesionale și angajatorii reprezentativi din domeniul afere</w:t>
            </w:r>
            <w:r>
              <w:rPr>
                <w:lang w:val="ro-RO" w:eastAsia="en-US"/>
              </w:rPr>
              <w:t>n</w:t>
            </w:r>
            <w:r w:rsidRPr="00AC5FF2">
              <w:rPr>
                <w:lang w:val="ro-RO" w:eastAsia="en-US"/>
              </w:rPr>
              <w:t>t programului de licență;</w:t>
            </w:r>
            <w:r w:rsidRPr="00AC5FF2">
              <w:rPr>
                <w:lang w:val="ro-RO"/>
              </w:rPr>
              <w:t xml:space="preserve"> </w:t>
            </w:r>
          </w:p>
          <w:p w14:paraId="23BA310E" w14:textId="2FD0A009" w:rsidR="00436B21" w:rsidRPr="00AC5FF2" w:rsidRDefault="00436B21" w:rsidP="00206FF8">
            <w:pPr>
              <w:numPr>
                <w:ilvl w:val="0"/>
                <w:numId w:val="20"/>
              </w:numPr>
              <w:ind w:left="223" w:hanging="223"/>
              <w:jc w:val="both"/>
              <w:rPr>
                <w:lang w:val="ro-RO" w:eastAsia="en-US"/>
              </w:rPr>
            </w:pPr>
            <w:r w:rsidRPr="00AC5FF2">
              <w:rPr>
                <w:lang w:val="ro-RO" w:eastAsia="en-US"/>
              </w:rPr>
              <w:t>Scopul acestei discipline este acela de a oferi studenților cunoștințele optime necesare pentru următorii ani de studiu, precum și posibilitatea de a se angaja imediat după absolvire</w:t>
            </w:r>
            <w:r w:rsidR="00BC1C58">
              <w:rPr>
                <w:lang w:val="ro-RO" w:eastAsia="en-US"/>
              </w:rPr>
              <w:t xml:space="preserve"> î</w:t>
            </w:r>
            <w:r w:rsidRPr="00AC5FF2">
              <w:rPr>
                <w:lang w:val="ro-RO" w:eastAsia="en-US"/>
              </w:rPr>
              <w:t xml:space="preserve">n România și </w:t>
            </w:r>
            <w:r w:rsidR="00BC1C58">
              <w:rPr>
                <w:lang w:val="ro-RO" w:eastAsia="en-US"/>
              </w:rPr>
              <w:t>în</w:t>
            </w:r>
            <w:r w:rsidRPr="00AC5FF2">
              <w:rPr>
                <w:lang w:val="ro-RO" w:eastAsia="en-US"/>
              </w:rPr>
              <w:t xml:space="preserve"> țările UE;</w:t>
            </w:r>
          </w:p>
          <w:p w14:paraId="5A9D0FFF" w14:textId="6D129F19" w:rsidR="00F848D2" w:rsidRPr="00436B21" w:rsidRDefault="00436B21" w:rsidP="00206FF8">
            <w:pPr>
              <w:numPr>
                <w:ilvl w:val="0"/>
                <w:numId w:val="20"/>
              </w:numPr>
              <w:ind w:left="223" w:hanging="223"/>
              <w:jc w:val="both"/>
              <w:rPr>
                <w:lang w:val="ro-RO" w:eastAsia="en-US"/>
              </w:rPr>
            </w:pPr>
            <w:r w:rsidRPr="00AC5FF2">
              <w:rPr>
                <w:lang w:val="ro-RO" w:eastAsia="en-US"/>
              </w:rPr>
              <w:t xml:space="preserve">Cunoștințele, abilitățile practice și atitudinile medicale dobândite în cadrul disciplinei de </w:t>
            </w:r>
            <w:r w:rsidR="00BC1C58" w:rsidRPr="00BC1C58">
              <w:rPr>
                <w:b/>
                <w:lang w:val="ro-RO" w:eastAsia="en-US"/>
              </w:rPr>
              <w:t xml:space="preserve">Imunologie. </w:t>
            </w:r>
            <w:r w:rsidR="00BC1C58" w:rsidRPr="00BC1C58">
              <w:rPr>
                <w:b/>
                <w:lang w:val="ro-RO"/>
              </w:rPr>
              <w:t>Imunologie</w:t>
            </w:r>
            <w:r w:rsidR="00BC1C58">
              <w:rPr>
                <w:b/>
                <w:lang w:val="ro-RO"/>
              </w:rPr>
              <w:t xml:space="preserve"> și alergologie clinică</w:t>
            </w:r>
            <w:r w:rsidRPr="00AC5FF2">
              <w:rPr>
                <w:lang w:val="ro-RO" w:eastAsia="en-US"/>
              </w:rPr>
              <w:t xml:space="preserve"> asigură baza de studiu și fundamentul pentru înțelegerea actului medical preventiv, diagn</w:t>
            </w:r>
            <w:r>
              <w:rPr>
                <w:lang w:val="ro-RO" w:eastAsia="en-US"/>
              </w:rPr>
              <w:t>o</w:t>
            </w:r>
            <w:r w:rsidRPr="00AC5FF2">
              <w:rPr>
                <w:lang w:val="ro-RO" w:eastAsia="en-US"/>
              </w:rPr>
              <w:t>stic, curativ și de reabilitare.</w:t>
            </w:r>
          </w:p>
        </w:tc>
      </w:tr>
    </w:tbl>
    <w:p w14:paraId="5C7B04F7" w14:textId="77777777" w:rsidR="00617D44" w:rsidRPr="00531A6B" w:rsidRDefault="00617D44" w:rsidP="00617D44">
      <w:pPr>
        <w:rPr>
          <w:b/>
          <w:lang w:val="ro-RO"/>
        </w:rPr>
      </w:pPr>
    </w:p>
    <w:p w14:paraId="71BEF8B0" w14:textId="434FAE41" w:rsidR="00AC12BB" w:rsidRPr="00531A6B" w:rsidRDefault="00617D44" w:rsidP="00617D44">
      <w:pPr>
        <w:rPr>
          <w:b/>
          <w:lang w:val="ro-RO"/>
        </w:rPr>
      </w:pPr>
      <w:r w:rsidRPr="00531A6B">
        <w:rPr>
          <w:b/>
          <w:lang w:val="ro-RO"/>
        </w:rPr>
        <w:t>1</w:t>
      </w:r>
      <w:r w:rsidR="00AC12BB">
        <w:rPr>
          <w:b/>
          <w:lang w:val="ro-RO"/>
        </w:rPr>
        <w:t>1</w:t>
      </w:r>
      <w:r w:rsidRPr="00531A6B">
        <w:rPr>
          <w:b/>
          <w:lang w:val="ro-RO"/>
        </w:rPr>
        <w:t>. Evaluare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410"/>
        <w:gridCol w:w="3402"/>
        <w:gridCol w:w="1559"/>
      </w:tblGrid>
      <w:tr w:rsidR="00617D44" w:rsidRPr="00531A6B" w14:paraId="797B825D" w14:textId="77777777" w:rsidTr="00AE64FD">
        <w:tc>
          <w:tcPr>
            <w:tcW w:w="2835" w:type="dxa"/>
          </w:tcPr>
          <w:p w14:paraId="4657731F" w14:textId="77777777" w:rsidR="00617D44" w:rsidRPr="00531A6B" w:rsidRDefault="00617D44" w:rsidP="00AE64FD">
            <w:pPr>
              <w:rPr>
                <w:lang w:val="ro-RO"/>
              </w:rPr>
            </w:pPr>
            <w:r w:rsidRPr="00531A6B">
              <w:rPr>
                <w:lang w:val="ro-RO"/>
              </w:rPr>
              <w:t>Tip activitate</w:t>
            </w:r>
          </w:p>
        </w:tc>
        <w:tc>
          <w:tcPr>
            <w:tcW w:w="2410" w:type="dxa"/>
            <w:tcBorders>
              <w:bottom w:val="single" w:sz="4" w:space="0" w:color="auto"/>
            </w:tcBorders>
          </w:tcPr>
          <w:p w14:paraId="23E8376B" w14:textId="77777777" w:rsidR="00617D44" w:rsidRPr="00531A6B" w:rsidRDefault="00617D44" w:rsidP="00AE64FD">
            <w:pPr>
              <w:rPr>
                <w:lang w:val="ro-RO"/>
              </w:rPr>
            </w:pPr>
            <w:r w:rsidRPr="00531A6B">
              <w:rPr>
                <w:lang w:val="ro-RO"/>
              </w:rPr>
              <w:t>1</w:t>
            </w:r>
            <w:r w:rsidR="00AC12BB">
              <w:rPr>
                <w:lang w:val="ro-RO"/>
              </w:rPr>
              <w:t>1</w:t>
            </w:r>
            <w:r w:rsidRPr="00531A6B">
              <w:rPr>
                <w:lang w:val="ro-RO"/>
              </w:rPr>
              <w:t>.1 Criterii de evaluare</w:t>
            </w:r>
          </w:p>
        </w:tc>
        <w:tc>
          <w:tcPr>
            <w:tcW w:w="3402" w:type="dxa"/>
          </w:tcPr>
          <w:p w14:paraId="1EA2BE78" w14:textId="77777777" w:rsidR="00617D44" w:rsidRPr="00531A6B" w:rsidRDefault="00617D44" w:rsidP="00AE64FD">
            <w:pPr>
              <w:rPr>
                <w:lang w:val="ro-RO"/>
              </w:rPr>
            </w:pPr>
            <w:r w:rsidRPr="00531A6B">
              <w:rPr>
                <w:lang w:val="ro-RO"/>
              </w:rPr>
              <w:t>1</w:t>
            </w:r>
            <w:r w:rsidR="00AC12BB">
              <w:rPr>
                <w:lang w:val="ro-RO"/>
              </w:rPr>
              <w:t>1</w:t>
            </w:r>
            <w:r w:rsidRPr="00531A6B">
              <w:rPr>
                <w:lang w:val="ro-RO"/>
              </w:rPr>
              <w:t>.2 Metode de evaluare</w:t>
            </w:r>
          </w:p>
        </w:tc>
        <w:tc>
          <w:tcPr>
            <w:tcW w:w="1559" w:type="dxa"/>
          </w:tcPr>
          <w:p w14:paraId="6471B6B7" w14:textId="77777777" w:rsidR="00617D44" w:rsidRPr="00531A6B" w:rsidRDefault="00617D44" w:rsidP="00AE64FD">
            <w:pPr>
              <w:rPr>
                <w:lang w:val="ro-RO"/>
              </w:rPr>
            </w:pPr>
            <w:r w:rsidRPr="00531A6B">
              <w:rPr>
                <w:lang w:val="ro-RO"/>
              </w:rPr>
              <w:t>1</w:t>
            </w:r>
            <w:r w:rsidR="00AC12BB">
              <w:rPr>
                <w:lang w:val="ro-RO"/>
              </w:rPr>
              <w:t>1</w:t>
            </w:r>
            <w:r w:rsidRPr="00531A6B">
              <w:rPr>
                <w:lang w:val="ro-RO"/>
              </w:rPr>
              <w:t>.3 Pondere din nota finală</w:t>
            </w:r>
          </w:p>
        </w:tc>
      </w:tr>
      <w:tr w:rsidR="00617D44" w:rsidRPr="00531A6B" w14:paraId="5DA0E802" w14:textId="77777777" w:rsidTr="00C83084">
        <w:trPr>
          <w:trHeight w:val="975"/>
        </w:trPr>
        <w:tc>
          <w:tcPr>
            <w:tcW w:w="2835" w:type="dxa"/>
          </w:tcPr>
          <w:p w14:paraId="12451B9B" w14:textId="77777777" w:rsidR="00617D44" w:rsidRPr="00531A6B" w:rsidRDefault="00617D44" w:rsidP="00AE64FD">
            <w:pPr>
              <w:rPr>
                <w:lang w:val="ro-RO"/>
              </w:rPr>
            </w:pPr>
            <w:r w:rsidRPr="00531A6B">
              <w:rPr>
                <w:lang w:val="ro-RO"/>
              </w:rPr>
              <w:t>1</w:t>
            </w:r>
            <w:r w:rsidR="00AC12BB">
              <w:rPr>
                <w:lang w:val="ro-RO"/>
              </w:rPr>
              <w:t>1</w:t>
            </w:r>
            <w:r w:rsidRPr="00531A6B">
              <w:rPr>
                <w:lang w:val="ro-RO"/>
              </w:rPr>
              <w:t>.4 Curs</w:t>
            </w:r>
          </w:p>
        </w:tc>
        <w:tc>
          <w:tcPr>
            <w:tcW w:w="2410" w:type="dxa"/>
          </w:tcPr>
          <w:p w14:paraId="7B13AA7A" w14:textId="77777777" w:rsidR="00436B21" w:rsidRPr="0046179A" w:rsidRDefault="00436B21" w:rsidP="00436B21">
            <w:pPr>
              <w:rPr>
                <w:lang w:val="ro-RO"/>
              </w:rPr>
            </w:pPr>
            <w:r w:rsidRPr="0046179A">
              <w:rPr>
                <w:i/>
                <w:lang w:val="ro-RO"/>
              </w:rPr>
              <w:t>Cunoștințe pentru nota 5:</w:t>
            </w:r>
            <w:r w:rsidRPr="0046179A">
              <w:rPr>
                <w:lang w:val="ro-RO"/>
              </w:rPr>
              <w:t xml:space="preserve"> </w:t>
            </w:r>
          </w:p>
          <w:p w14:paraId="3C801277" w14:textId="77777777" w:rsidR="00436B21" w:rsidRPr="0046179A" w:rsidRDefault="00436B21" w:rsidP="00206FF8">
            <w:pPr>
              <w:numPr>
                <w:ilvl w:val="0"/>
                <w:numId w:val="18"/>
              </w:numPr>
              <w:ind w:left="188" w:hanging="188"/>
              <w:rPr>
                <w:lang w:val="ro-RO" w:eastAsia="ro-RO"/>
              </w:rPr>
            </w:pPr>
            <w:r w:rsidRPr="0046179A">
              <w:rPr>
                <w:lang w:val="ro-RO" w:eastAsia="ro-RO"/>
              </w:rPr>
              <w:t>Recunoașterea tipurilor celulare cu importanță în procesele imune;</w:t>
            </w:r>
          </w:p>
          <w:p w14:paraId="18513AB8" w14:textId="77777777" w:rsidR="00436B21" w:rsidRPr="0046179A" w:rsidRDefault="00436B21" w:rsidP="00206FF8">
            <w:pPr>
              <w:numPr>
                <w:ilvl w:val="0"/>
                <w:numId w:val="18"/>
              </w:numPr>
              <w:ind w:left="188" w:hanging="188"/>
              <w:rPr>
                <w:lang w:val="ro-RO" w:eastAsia="ro-RO"/>
              </w:rPr>
            </w:pPr>
            <w:r w:rsidRPr="0046179A">
              <w:rPr>
                <w:lang w:val="ro-RO" w:eastAsia="ro-RO"/>
              </w:rPr>
              <w:t>Identificarea claselor de imunoglobuline;</w:t>
            </w:r>
          </w:p>
          <w:p w14:paraId="7F46765D" w14:textId="77777777" w:rsidR="00436B21" w:rsidRPr="0046179A" w:rsidRDefault="00436B21" w:rsidP="00206FF8">
            <w:pPr>
              <w:numPr>
                <w:ilvl w:val="0"/>
                <w:numId w:val="18"/>
              </w:numPr>
              <w:ind w:left="188" w:hanging="188"/>
              <w:rPr>
                <w:lang w:val="ro-RO" w:eastAsia="ro-RO"/>
              </w:rPr>
            </w:pPr>
            <w:r w:rsidRPr="0046179A">
              <w:rPr>
                <w:lang w:val="ro-RO" w:eastAsia="ro-RO"/>
              </w:rPr>
              <w:t>Structura unui anticorp;</w:t>
            </w:r>
          </w:p>
          <w:p w14:paraId="4D37BF9A" w14:textId="77777777" w:rsidR="00436B21" w:rsidRPr="0046179A" w:rsidRDefault="00436B21" w:rsidP="00206FF8">
            <w:pPr>
              <w:numPr>
                <w:ilvl w:val="0"/>
                <w:numId w:val="18"/>
              </w:numPr>
              <w:ind w:left="188" w:hanging="188"/>
              <w:rPr>
                <w:lang w:val="ro-RO" w:eastAsia="ro-RO"/>
              </w:rPr>
            </w:pPr>
            <w:r w:rsidRPr="0046179A">
              <w:rPr>
                <w:lang w:val="ro-RO" w:eastAsia="ro-RO"/>
              </w:rPr>
              <w:t>Funcțiile limfocitelor T</w:t>
            </w:r>
          </w:p>
          <w:p w14:paraId="6EBE4D7C" w14:textId="77777777" w:rsidR="00436B21" w:rsidRPr="0046179A" w:rsidRDefault="00436B21" w:rsidP="00206FF8">
            <w:pPr>
              <w:numPr>
                <w:ilvl w:val="0"/>
                <w:numId w:val="18"/>
              </w:numPr>
              <w:ind w:left="188" w:hanging="188"/>
              <w:rPr>
                <w:lang w:val="ro-RO"/>
              </w:rPr>
            </w:pPr>
            <w:r w:rsidRPr="0046179A">
              <w:rPr>
                <w:lang w:val="ro-RO" w:eastAsia="ro-RO"/>
              </w:rPr>
              <w:t>Clasificarea limfocitelor T</w:t>
            </w:r>
          </w:p>
          <w:p w14:paraId="15AF8662" w14:textId="77777777" w:rsidR="00436B21" w:rsidRPr="0046179A" w:rsidRDefault="00436B21" w:rsidP="00436B21">
            <w:pPr>
              <w:rPr>
                <w:i/>
                <w:lang w:val="ro-RO"/>
              </w:rPr>
            </w:pPr>
            <w:r w:rsidRPr="0046179A">
              <w:rPr>
                <w:i/>
                <w:lang w:val="ro-RO"/>
              </w:rPr>
              <w:t>Cunoștințe pentru nota 10:</w:t>
            </w:r>
          </w:p>
          <w:p w14:paraId="09C32CA8" w14:textId="77777777" w:rsidR="00436B21" w:rsidRPr="0046179A" w:rsidRDefault="00436B21" w:rsidP="00206FF8">
            <w:pPr>
              <w:numPr>
                <w:ilvl w:val="0"/>
                <w:numId w:val="19"/>
              </w:numPr>
              <w:ind w:left="188" w:hanging="188"/>
              <w:rPr>
                <w:lang w:val="ro-RO" w:eastAsia="ro-RO"/>
              </w:rPr>
            </w:pPr>
            <w:r w:rsidRPr="0046179A">
              <w:rPr>
                <w:lang w:val="ro-RO" w:eastAsia="ro-RO"/>
              </w:rPr>
              <w:t>Mecanismul de producere al fenomenului;</w:t>
            </w:r>
          </w:p>
          <w:p w14:paraId="1F94CE59" w14:textId="77777777" w:rsidR="00436B21" w:rsidRPr="0046179A" w:rsidRDefault="00436B21" w:rsidP="00206FF8">
            <w:pPr>
              <w:numPr>
                <w:ilvl w:val="0"/>
                <w:numId w:val="19"/>
              </w:numPr>
              <w:ind w:left="188" w:hanging="188"/>
              <w:rPr>
                <w:lang w:val="ro-RO" w:eastAsia="ro-RO"/>
              </w:rPr>
            </w:pPr>
            <w:r w:rsidRPr="0046179A">
              <w:rPr>
                <w:lang w:val="ro-RO" w:eastAsia="ro-RO"/>
              </w:rPr>
              <w:t>Grafice relevante pentru un fenomen/mecanism imunologic;</w:t>
            </w:r>
          </w:p>
          <w:p w14:paraId="2ABCF158" w14:textId="77777777" w:rsidR="00436B21" w:rsidRPr="0046179A" w:rsidRDefault="00436B21" w:rsidP="00206FF8">
            <w:pPr>
              <w:numPr>
                <w:ilvl w:val="0"/>
                <w:numId w:val="19"/>
              </w:numPr>
              <w:ind w:left="188" w:hanging="188"/>
              <w:rPr>
                <w:lang w:val="ro-RO" w:eastAsia="ro-RO"/>
              </w:rPr>
            </w:pPr>
            <w:r w:rsidRPr="0046179A">
              <w:rPr>
                <w:lang w:val="ro-RO" w:eastAsia="ro-RO"/>
              </w:rPr>
              <w:t>Funcția unor celule/organe imune;</w:t>
            </w:r>
          </w:p>
          <w:p w14:paraId="2D837B9C" w14:textId="77777777" w:rsidR="00436B21" w:rsidRPr="0046179A" w:rsidRDefault="00436B21" w:rsidP="00206FF8">
            <w:pPr>
              <w:numPr>
                <w:ilvl w:val="0"/>
                <w:numId w:val="19"/>
              </w:numPr>
              <w:ind w:left="188" w:hanging="188"/>
              <w:rPr>
                <w:lang w:val="ro-RO" w:eastAsia="ro-RO"/>
              </w:rPr>
            </w:pPr>
            <w:r w:rsidRPr="0046179A">
              <w:rPr>
                <w:lang w:val="ro-RO" w:eastAsia="ro-RO"/>
              </w:rPr>
              <w:t>Funcția unor receptori de la suprafața celulelor;</w:t>
            </w:r>
          </w:p>
          <w:p w14:paraId="2829E3D1" w14:textId="77777777" w:rsidR="00436B21" w:rsidRPr="0046179A" w:rsidRDefault="00436B21" w:rsidP="00206FF8">
            <w:pPr>
              <w:numPr>
                <w:ilvl w:val="0"/>
                <w:numId w:val="19"/>
              </w:numPr>
              <w:ind w:left="188" w:hanging="188"/>
              <w:rPr>
                <w:lang w:val="ro-RO" w:eastAsia="ro-RO"/>
              </w:rPr>
            </w:pPr>
            <w:r w:rsidRPr="0046179A">
              <w:rPr>
                <w:lang w:val="ro-RO" w:eastAsia="ro-RO"/>
              </w:rPr>
              <w:t>Identificarea mecanismelor de apărare imună și de evaziune a microorganismelor patogenice;</w:t>
            </w:r>
          </w:p>
          <w:p w14:paraId="099FB79B" w14:textId="77777777" w:rsidR="00436B21" w:rsidRPr="0046179A" w:rsidRDefault="00436B21" w:rsidP="00206FF8">
            <w:pPr>
              <w:numPr>
                <w:ilvl w:val="0"/>
                <w:numId w:val="19"/>
              </w:numPr>
              <w:ind w:left="188" w:hanging="188"/>
              <w:rPr>
                <w:lang w:val="ro-RO" w:eastAsia="ro-RO"/>
              </w:rPr>
            </w:pPr>
            <w:r w:rsidRPr="0046179A">
              <w:rPr>
                <w:lang w:val="ro-RO" w:eastAsia="ro-RO"/>
              </w:rPr>
              <w:t>Enumerarea mecanismelor implicate în imunodeficiențele primare/secundare;</w:t>
            </w:r>
          </w:p>
          <w:p w14:paraId="4F537A78" w14:textId="77777777" w:rsidR="00436B21" w:rsidRPr="0046179A" w:rsidRDefault="00436B21" w:rsidP="00206FF8">
            <w:pPr>
              <w:numPr>
                <w:ilvl w:val="0"/>
                <w:numId w:val="19"/>
              </w:numPr>
              <w:ind w:left="188" w:hanging="188"/>
              <w:rPr>
                <w:lang w:val="ro-RO" w:eastAsia="ro-RO"/>
              </w:rPr>
            </w:pPr>
            <w:r w:rsidRPr="0046179A">
              <w:rPr>
                <w:lang w:val="ro-RO" w:eastAsia="ro-RO"/>
              </w:rPr>
              <w:t>Tipuri celulare și mecanisme implicate în apărarea anti-tumorală;</w:t>
            </w:r>
          </w:p>
          <w:p w14:paraId="45E72A28" w14:textId="77777777" w:rsidR="00DA5514" w:rsidRDefault="00436B21" w:rsidP="00206FF8">
            <w:pPr>
              <w:numPr>
                <w:ilvl w:val="0"/>
                <w:numId w:val="19"/>
              </w:numPr>
              <w:ind w:left="188" w:hanging="188"/>
              <w:rPr>
                <w:lang w:val="ro-RO"/>
              </w:rPr>
            </w:pPr>
            <w:r w:rsidRPr="0046179A">
              <w:rPr>
                <w:lang w:val="ro-RO" w:eastAsia="ro-RO"/>
              </w:rPr>
              <w:t>Imunoterapii active și pasive</w:t>
            </w:r>
            <w:r w:rsidR="00796D5D">
              <w:rPr>
                <w:lang w:val="ro-RO" w:eastAsia="ro-RO"/>
              </w:rPr>
              <w:t>;</w:t>
            </w:r>
          </w:p>
          <w:p w14:paraId="5F7B38FD" w14:textId="79701BC9" w:rsidR="00796D5D" w:rsidRPr="004200DF" w:rsidRDefault="00796D5D" w:rsidP="00206FF8">
            <w:pPr>
              <w:numPr>
                <w:ilvl w:val="0"/>
                <w:numId w:val="19"/>
              </w:numPr>
              <w:ind w:left="188" w:hanging="188"/>
              <w:rPr>
                <w:lang w:val="ro-RO"/>
              </w:rPr>
            </w:pPr>
            <w:r>
              <w:rPr>
                <w:lang w:val="ro-RO"/>
              </w:rPr>
              <w:t xml:space="preserve">Mecanisme imune în reacțiile de hipersensibilitate </w:t>
            </w:r>
          </w:p>
        </w:tc>
        <w:tc>
          <w:tcPr>
            <w:tcW w:w="3402" w:type="dxa"/>
          </w:tcPr>
          <w:p w14:paraId="154630BB" w14:textId="043BFF13" w:rsidR="00617D44" w:rsidRPr="00F27271" w:rsidRDefault="00F848D2" w:rsidP="00C83084">
            <w:pPr>
              <w:rPr>
                <w:lang w:val="ro-RO"/>
              </w:rPr>
            </w:pPr>
            <w:r w:rsidRPr="00121FAB">
              <w:rPr>
                <w:lang w:val="ro-RO"/>
              </w:rPr>
              <w:t xml:space="preserve">Evaluare finală - 50 grile cu răspunsuri multiple </w:t>
            </w:r>
          </w:p>
        </w:tc>
        <w:tc>
          <w:tcPr>
            <w:tcW w:w="1559" w:type="dxa"/>
          </w:tcPr>
          <w:p w14:paraId="40C84236" w14:textId="77777777" w:rsidR="00617D44" w:rsidRPr="00531A6B" w:rsidRDefault="00D6100C" w:rsidP="00AE64FD">
            <w:pPr>
              <w:rPr>
                <w:lang w:val="ro-RO"/>
              </w:rPr>
            </w:pPr>
            <w:r>
              <w:rPr>
                <w:lang w:val="ro-RO"/>
              </w:rPr>
              <w:t>50%</w:t>
            </w:r>
          </w:p>
        </w:tc>
      </w:tr>
      <w:tr w:rsidR="00617D44" w:rsidRPr="00531A6B" w14:paraId="7CCE462C" w14:textId="77777777" w:rsidTr="00C83084">
        <w:trPr>
          <w:trHeight w:val="1335"/>
        </w:trPr>
        <w:tc>
          <w:tcPr>
            <w:tcW w:w="2835" w:type="dxa"/>
          </w:tcPr>
          <w:p w14:paraId="00F17F21" w14:textId="2985AFA4" w:rsidR="00617D44" w:rsidRPr="00531A6B" w:rsidRDefault="00617D44" w:rsidP="00AE64FD">
            <w:pPr>
              <w:rPr>
                <w:lang w:val="ro-RO"/>
              </w:rPr>
            </w:pPr>
            <w:r>
              <w:rPr>
                <w:lang w:val="ro-RO"/>
              </w:rPr>
              <w:lastRenderedPageBreak/>
              <w:t>1</w:t>
            </w:r>
            <w:r w:rsidR="00AC12BB">
              <w:rPr>
                <w:lang w:val="ro-RO"/>
              </w:rPr>
              <w:t>1</w:t>
            </w:r>
            <w:r>
              <w:rPr>
                <w:lang w:val="ro-RO"/>
              </w:rPr>
              <w:t>.5 L</w:t>
            </w:r>
            <w:r w:rsidRPr="00531A6B">
              <w:rPr>
                <w:lang w:val="ro-RO"/>
              </w:rPr>
              <w:t>aborator</w:t>
            </w:r>
          </w:p>
        </w:tc>
        <w:tc>
          <w:tcPr>
            <w:tcW w:w="2410" w:type="dxa"/>
          </w:tcPr>
          <w:p w14:paraId="1B062E05" w14:textId="77777777" w:rsidR="00436B21" w:rsidRPr="0046179A" w:rsidRDefault="00436B21" w:rsidP="00436B21">
            <w:pPr>
              <w:rPr>
                <w:lang w:val="ro-RO"/>
              </w:rPr>
            </w:pPr>
            <w:r w:rsidRPr="0046179A">
              <w:rPr>
                <w:i/>
                <w:lang w:val="ro-RO"/>
              </w:rPr>
              <w:t>Cunoștințe pentru nota 5:</w:t>
            </w:r>
            <w:r w:rsidRPr="0046179A">
              <w:rPr>
                <w:lang w:val="ro-RO"/>
              </w:rPr>
              <w:t xml:space="preserve"> </w:t>
            </w:r>
          </w:p>
          <w:p w14:paraId="57204550" w14:textId="364278F2" w:rsidR="00436B21" w:rsidRPr="0046179A" w:rsidRDefault="00436B21" w:rsidP="00206FF8">
            <w:pPr>
              <w:pStyle w:val="ListParagraph"/>
              <w:numPr>
                <w:ilvl w:val="0"/>
                <w:numId w:val="9"/>
              </w:numPr>
              <w:tabs>
                <w:tab w:val="clear" w:pos="720"/>
                <w:tab w:val="num" w:pos="176"/>
              </w:tabs>
              <w:ind w:left="176" w:hanging="176"/>
              <w:rPr>
                <w:color w:val="000000"/>
                <w:lang w:val="ro-RO" w:eastAsia="ro-RO"/>
              </w:rPr>
            </w:pPr>
            <w:r w:rsidRPr="0046179A">
              <w:rPr>
                <w:color w:val="000000"/>
                <w:lang w:val="ro-RO" w:eastAsia="ro-RO"/>
              </w:rPr>
              <w:t>Descrierea principiului metodelor de: citometrie în flux; teste imunoenzimatice; teste de histocompatibilitate; teste de biologie moleculară</w:t>
            </w:r>
            <w:r w:rsidR="00896705">
              <w:rPr>
                <w:color w:val="000000"/>
                <w:lang w:val="ro-RO" w:eastAsia="ro-RO"/>
              </w:rPr>
              <w:t>.</w:t>
            </w:r>
          </w:p>
          <w:p w14:paraId="0C10038E" w14:textId="77777777" w:rsidR="00436B21" w:rsidRPr="0046179A" w:rsidRDefault="00436B21" w:rsidP="00436B21">
            <w:pPr>
              <w:rPr>
                <w:i/>
                <w:lang w:val="ro-RO"/>
              </w:rPr>
            </w:pPr>
            <w:r w:rsidRPr="0046179A">
              <w:rPr>
                <w:i/>
                <w:lang w:val="ro-RO"/>
              </w:rPr>
              <w:t>Cunoștințe pentru nota 10:</w:t>
            </w:r>
          </w:p>
          <w:p w14:paraId="5D650ADE" w14:textId="77777777" w:rsidR="00436B21" w:rsidRPr="0046179A" w:rsidRDefault="00436B21" w:rsidP="00206FF8">
            <w:pPr>
              <w:pStyle w:val="ListParagraph"/>
              <w:numPr>
                <w:ilvl w:val="0"/>
                <w:numId w:val="8"/>
              </w:numPr>
              <w:tabs>
                <w:tab w:val="clear" w:pos="720"/>
                <w:tab w:val="num" w:pos="211"/>
              </w:tabs>
              <w:ind w:left="211" w:hanging="211"/>
              <w:rPr>
                <w:color w:val="000000"/>
                <w:lang w:val="ro-RO" w:eastAsia="ro-RO"/>
              </w:rPr>
            </w:pPr>
            <w:r w:rsidRPr="0046179A">
              <w:rPr>
                <w:color w:val="000000"/>
                <w:lang w:val="ro-RO" w:eastAsia="ro-RO"/>
              </w:rPr>
              <w:t>Cunoașterea metodelor de izolare și cultivare a celulelor umane și importanța practică a acestora în cercetarea biomedicală;</w:t>
            </w:r>
          </w:p>
          <w:p w14:paraId="085ECDE7" w14:textId="5CE6D9FD" w:rsidR="00436B21" w:rsidRPr="0046179A" w:rsidRDefault="00436B21" w:rsidP="00206FF8">
            <w:pPr>
              <w:pStyle w:val="ListParagraph"/>
              <w:numPr>
                <w:ilvl w:val="0"/>
                <w:numId w:val="8"/>
              </w:numPr>
              <w:tabs>
                <w:tab w:val="clear" w:pos="720"/>
                <w:tab w:val="num" w:pos="211"/>
              </w:tabs>
              <w:ind w:left="211" w:hanging="211"/>
              <w:rPr>
                <w:color w:val="000000"/>
                <w:lang w:val="ro-RO" w:eastAsia="ro-RO"/>
              </w:rPr>
            </w:pPr>
            <w:r w:rsidRPr="0046179A">
              <w:rPr>
                <w:color w:val="000000"/>
                <w:lang w:val="ro-RO" w:eastAsia="ro-RO"/>
              </w:rPr>
              <w:t>Descrierea metodelor de obținere a anticorpilor monoclonali și aplicațiile lor în practica medicală;</w:t>
            </w:r>
          </w:p>
          <w:p w14:paraId="380DD5EF" w14:textId="77777777" w:rsidR="00436B21" w:rsidRPr="0046179A" w:rsidRDefault="00436B21" w:rsidP="00206FF8">
            <w:pPr>
              <w:pStyle w:val="ListParagraph"/>
              <w:numPr>
                <w:ilvl w:val="0"/>
                <w:numId w:val="8"/>
              </w:numPr>
              <w:tabs>
                <w:tab w:val="clear" w:pos="720"/>
                <w:tab w:val="num" w:pos="211"/>
              </w:tabs>
              <w:ind w:left="211" w:hanging="211"/>
              <w:rPr>
                <w:color w:val="000000"/>
                <w:lang w:val="ro-RO" w:eastAsia="ro-RO"/>
              </w:rPr>
            </w:pPr>
            <w:r w:rsidRPr="0046179A">
              <w:rPr>
                <w:color w:val="000000"/>
                <w:lang w:val="ro-RO" w:eastAsia="ro-RO"/>
              </w:rPr>
              <w:t>Interpretarea datelor de imunofenotipare prin citometrie de flux;</w:t>
            </w:r>
          </w:p>
          <w:p w14:paraId="4FEF0859" w14:textId="77777777" w:rsidR="00D767ED" w:rsidRDefault="00436B21" w:rsidP="00206FF8">
            <w:pPr>
              <w:pStyle w:val="ListParagraph"/>
              <w:numPr>
                <w:ilvl w:val="0"/>
                <w:numId w:val="8"/>
              </w:numPr>
              <w:tabs>
                <w:tab w:val="clear" w:pos="720"/>
                <w:tab w:val="num" w:pos="211"/>
              </w:tabs>
              <w:ind w:left="211" w:hanging="211"/>
              <w:rPr>
                <w:color w:val="000000"/>
                <w:lang w:val="ro-RO" w:eastAsia="ro-RO"/>
              </w:rPr>
            </w:pPr>
            <w:r w:rsidRPr="0046179A">
              <w:rPr>
                <w:color w:val="000000"/>
                <w:lang w:val="ro-RO" w:eastAsia="ro-RO"/>
              </w:rPr>
              <w:t>Interpretarea unui buletin de histocompatibilitate;</w:t>
            </w:r>
          </w:p>
          <w:p w14:paraId="761DA2D6" w14:textId="306FE69E" w:rsidR="00617D44" w:rsidRPr="00D767ED" w:rsidRDefault="00436B21" w:rsidP="00206FF8">
            <w:pPr>
              <w:pStyle w:val="ListParagraph"/>
              <w:numPr>
                <w:ilvl w:val="0"/>
                <w:numId w:val="8"/>
              </w:numPr>
              <w:tabs>
                <w:tab w:val="clear" w:pos="720"/>
                <w:tab w:val="num" w:pos="211"/>
              </w:tabs>
              <w:ind w:left="211" w:hanging="211"/>
              <w:rPr>
                <w:color w:val="000000"/>
                <w:lang w:val="ro-RO" w:eastAsia="ro-RO"/>
              </w:rPr>
            </w:pPr>
            <w:r w:rsidRPr="00D767ED">
              <w:rPr>
                <w:color w:val="000000"/>
                <w:lang w:val="ro-RO" w:eastAsia="ro-RO"/>
              </w:rPr>
              <w:t>Descrierea metodelor de fenotipare high resolution;</w:t>
            </w:r>
          </w:p>
        </w:tc>
        <w:tc>
          <w:tcPr>
            <w:tcW w:w="3402" w:type="dxa"/>
          </w:tcPr>
          <w:p w14:paraId="24177591" w14:textId="498427EF" w:rsidR="00AC12BB" w:rsidRDefault="00F848D2" w:rsidP="0073276A">
            <w:pPr>
              <w:rPr>
                <w:lang w:val="ro-RO"/>
              </w:rPr>
            </w:pPr>
            <w:r w:rsidRPr="00121FAB">
              <w:rPr>
                <w:lang w:val="ro-RO"/>
              </w:rPr>
              <w:t xml:space="preserve">Evaluare finală - </w:t>
            </w:r>
            <w:r>
              <w:rPr>
                <w:lang w:val="ro-RO"/>
              </w:rPr>
              <w:t>2</w:t>
            </w:r>
            <w:r w:rsidRPr="00121FAB">
              <w:rPr>
                <w:lang w:val="ro-RO"/>
              </w:rPr>
              <w:t>0 grile cu răspunsuri multiple</w:t>
            </w:r>
          </w:p>
          <w:p w14:paraId="3305FDC3" w14:textId="77777777" w:rsidR="00AC12BB" w:rsidRDefault="00AC12BB" w:rsidP="0073276A">
            <w:pPr>
              <w:rPr>
                <w:lang w:val="ro-RO"/>
              </w:rPr>
            </w:pPr>
          </w:p>
          <w:p w14:paraId="07E503A0" w14:textId="77777777" w:rsidR="00AC12BB" w:rsidRDefault="00AC12BB" w:rsidP="0073276A">
            <w:pPr>
              <w:rPr>
                <w:lang w:val="ro-RO"/>
              </w:rPr>
            </w:pPr>
          </w:p>
          <w:p w14:paraId="77C8C62C" w14:textId="390C8FEC" w:rsidR="00AC12BB" w:rsidRPr="00F27271" w:rsidRDefault="00AC12BB" w:rsidP="0073276A">
            <w:pPr>
              <w:rPr>
                <w:lang w:val="ro-RO"/>
              </w:rPr>
            </w:pPr>
            <w:r w:rsidRPr="00F848D2">
              <w:rPr>
                <w:lang w:val="ro-RO"/>
              </w:rPr>
              <w:t>Din care</w:t>
            </w:r>
            <w:r w:rsidR="00F848D2" w:rsidRPr="00F848D2">
              <w:rPr>
                <w:lang w:val="ro-RO"/>
              </w:rPr>
              <w:t xml:space="preserve">, </w:t>
            </w:r>
            <w:r w:rsidR="00436B21">
              <w:rPr>
                <w:lang w:val="ro-RO"/>
              </w:rPr>
              <w:t>activitatea pe parcursul semestrului evaluată la fiecare laborator prin teste grilă cu 5 întrebări</w:t>
            </w:r>
            <w:r w:rsidR="00F848D2">
              <w:rPr>
                <w:lang w:val="ro-RO"/>
              </w:rPr>
              <w:t xml:space="preserve"> cu răspunsuri multiple</w:t>
            </w:r>
          </w:p>
        </w:tc>
        <w:tc>
          <w:tcPr>
            <w:tcW w:w="1559" w:type="dxa"/>
          </w:tcPr>
          <w:p w14:paraId="6C6776E6" w14:textId="77777777" w:rsidR="00617D44" w:rsidRDefault="00AC12BB" w:rsidP="00AE64FD">
            <w:pPr>
              <w:rPr>
                <w:lang w:val="ro-RO"/>
              </w:rPr>
            </w:pPr>
            <w:r>
              <w:rPr>
                <w:lang w:val="ro-RO"/>
              </w:rPr>
              <w:t>5</w:t>
            </w:r>
            <w:r w:rsidR="00D6100C">
              <w:rPr>
                <w:lang w:val="ro-RO"/>
              </w:rPr>
              <w:t>0%</w:t>
            </w:r>
          </w:p>
          <w:p w14:paraId="58494B91" w14:textId="77777777" w:rsidR="00AC12BB" w:rsidRDefault="00AC12BB" w:rsidP="00AE64FD">
            <w:pPr>
              <w:rPr>
                <w:lang w:val="ro-RO"/>
              </w:rPr>
            </w:pPr>
          </w:p>
          <w:p w14:paraId="0EE4D6D1" w14:textId="77777777" w:rsidR="00AC12BB" w:rsidRDefault="00AC12BB" w:rsidP="00AE64FD">
            <w:pPr>
              <w:rPr>
                <w:lang w:val="ro-RO"/>
              </w:rPr>
            </w:pPr>
          </w:p>
          <w:p w14:paraId="7C11BAEE" w14:textId="77777777" w:rsidR="00AC12BB" w:rsidRDefault="00AC12BB" w:rsidP="00AE64FD">
            <w:pPr>
              <w:rPr>
                <w:lang w:val="ro-RO"/>
              </w:rPr>
            </w:pPr>
          </w:p>
          <w:p w14:paraId="4F3D46B4" w14:textId="137BB524" w:rsidR="00AC12BB" w:rsidRPr="00531A6B" w:rsidRDefault="003655D6" w:rsidP="00AE64FD">
            <w:pPr>
              <w:rPr>
                <w:lang w:val="ro-RO"/>
              </w:rPr>
            </w:pPr>
            <w:r>
              <w:rPr>
                <w:lang w:val="ro-RO"/>
              </w:rPr>
              <w:t>2</w:t>
            </w:r>
            <w:r w:rsidR="00F848D2">
              <w:rPr>
                <w:lang w:val="ro-RO"/>
              </w:rPr>
              <w:t>0%</w:t>
            </w:r>
          </w:p>
        </w:tc>
      </w:tr>
      <w:tr w:rsidR="00617D44" w:rsidRPr="00FC5DE2" w14:paraId="13F7E135" w14:textId="77777777" w:rsidTr="00AE64FD">
        <w:tc>
          <w:tcPr>
            <w:tcW w:w="10206" w:type="dxa"/>
            <w:gridSpan w:val="4"/>
          </w:tcPr>
          <w:p w14:paraId="1066FD93" w14:textId="77777777" w:rsidR="00F11992" w:rsidRDefault="00617D44" w:rsidP="00F11992">
            <w:pPr>
              <w:rPr>
                <w:lang w:val="ro-RO"/>
              </w:rPr>
            </w:pPr>
            <w:r w:rsidRPr="00531A6B">
              <w:rPr>
                <w:lang w:val="ro-RO"/>
              </w:rPr>
              <w:t>1</w:t>
            </w:r>
            <w:r w:rsidR="00AC12BB">
              <w:rPr>
                <w:lang w:val="ro-RO"/>
              </w:rPr>
              <w:t>1</w:t>
            </w:r>
            <w:r w:rsidRPr="00531A6B">
              <w:rPr>
                <w:lang w:val="ro-RO"/>
              </w:rPr>
              <w:t>.6 Standard minim de performanţă</w:t>
            </w:r>
          </w:p>
          <w:p w14:paraId="7F2989B0" w14:textId="77777777" w:rsidR="00D767ED" w:rsidRPr="00D767ED" w:rsidRDefault="00D767ED" w:rsidP="00206FF8">
            <w:pPr>
              <w:pStyle w:val="ListParagraph"/>
              <w:numPr>
                <w:ilvl w:val="0"/>
                <w:numId w:val="10"/>
              </w:numPr>
              <w:ind w:left="223" w:hanging="270"/>
              <w:jc w:val="both"/>
              <w:rPr>
                <w:color w:val="000000"/>
                <w:lang w:val="ro-RO" w:eastAsia="ro-RO"/>
              </w:rPr>
            </w:pPr>
            <w:r w:rsidRPr="00D767ED">
              <w:rPr>
                <w:color w:val="000000"/>
                <w:lang w:val="ro-RO" w:eastAsia="ro-RO"/>
              </w:rPr>
              <w:t>Cunoașterea principalelor tipuri celulare implicate în răspunsul imun (LT, LB, celule dendritice, macrofage, neutrofile, eozinofile, monocite, celule NK);</w:t>
            </w:r>
          </w:p>
          <w:p w14:paraId="77941ACC" w14:textId="77777777" w:rsidR="00D767ED" w:rsidRPr="00D767ED" w:rsidRDefault="00D767ED" w:rsidP="00206FF8">
            <w:pPr>
              <w:pStyle w:val="ListParagraph"/>
              <w:numPr>
                <w:ilvl w:val="0"/>
                <w:numId w:val="10"/>
              </w:numPr>
              <w:ind w:left="223" w:hanging="270"/>
              <w:jc w:val="both"/>
              <w:rPr>
                <w:color w:val="000000"/>
                <w:lang w:val="ro-RO" w:eastAsia="ro-RO"/>
              </w:rPr>
            </w:pPr>
            <w:r w:rsidRPr="00D767ED">
              <w:rPr>
                <w:color w:val="000000"/>
                <w:lang w:val="ro-RO" w:eastAsia="ro-RO"/>
              </w:rPr>
              <w:t>Înțelegerea mecanismelor de activare a celulelor sistemului imun și declanșarea răspunsului imun;</w:t>
            </w:r>
          </w:p>
          <w:p w14:paraId="07D4F9AD" w14:textId="1F45B560" w:rsidR="00D767ED" w:rsidRDefault="00D767ED" w:rsidP="00206FF8">
            <w:pPr>
              <w:pStyle w:val="ListParagraph"/>
              <w:numPr>
                <w:ilvl w:val="0"/>
                <w:numId w:val="10"/>
              </w:numPr>
              <w:ind w:left="223" w:hanging="270"/>
              <w:jc w:val="both"/>
              <w:rPr>
                <w:color w:val="000000"/>
                <w:lang w:val="ro-RO" w:eastAsia="ro-RO"/>
              </w:rPr>
            </w:pPr>
            <w:r w:rsidRPr="00D767ED">
              <w:rPr>
                <w:color w:val="000000"/>
                <w:lang w:val="ro-RO" w:eastAsia="ro-RO"/>
              </w:rPr>
              <w:t>Înțelegerea mecanismelor de apărare ale organismului împotriva agenților patogeni;</w:t>
            </w:r>
          </w:p>
          <w:p w14:paraId="504BDE05" w14:textId="7D07EA33" w:rsidR="00796D5D" w:rsidRPr="00D767ED" w:rsidRDefault="00796D5D" w:rsidP="00206FF8">
            <w:pPr>
              <w:pStyle w:val="ListParagraph"/>
              <w:numPr>
                <w:ilvl w:val="0"/>
                <w:numId w:val="10"/>
              </w:numPr>
              <w:ind w:left="223" w:hanging="270"/>
              <w:jc w:val="both"/>
              <w:rPr>
                <w:color w:val="000000"/>
                <w:lang w:val="ro-RO" w:eastAsia="ro-RO"/>
              </w:rPr>
            </w:pPr>
            <w:r>
              <w:rPr>
                <w:color w:val="000000"/>
                <w:lang w:val="ro-RO" w:eastAsia="ro-RO"/>
              </w:rPr>
              <w:t>Explicarea mecanismelor implicate în reacțiile de hipersensibilitate tipurile I-IV;</w:t>
            </w:r>
          </w:p>
          <w:p w14:paraId="107B152D" w14:textId="77777777" w:rsidR="00D767ED" w:rsidRPr="00D767ED" w:rsidRDefault="00D767ED" w:rsidP="00206FF8">
            <w:pPr>
              <w:pStyle w:val="ListParagraph"/>
              <w:numPr>
                <w:ilvl w:val="0"/>
                <w:numId w:val="10"/>
              </w:numPr>
              <w:ind w:left="223" w:hanging="270"/>
              <w:jc w:val="both"/>
              <w:rPr>
                <w:color w:val="000000"/>
                <w:lang w:val="ro-RO" w:eastAsia="ro-RO"/>
              </w:rPr>
            </w:pPr>
            <w:r w:rsidRPr="00D767ED">
              <w:rPr>
                <w:color w:val="000000"/>
                <w:lang w:val="ro-RO" w:eastAsia="ro-RO"/>
              </w:rPr>
              <w:t>Explicarea mecanismelor imune de bază în imunologia de transplant și importanța testelor de histocompatibilitate;</w:t>
            </w:r>
          </w:p>
          <w:p w14:paraId="5CE82315" w14:textId="77777777" w:rsidR="00D767ED" w:rsidRPr="00D767ED" w:rsidRDefault="00D767ED" w:rsidP="00206FF8">
            <w:pPr>
              <w:pStyle w:val="ListParagraph"/>
              <w:numPr>
                <w:ilvl w:val="0"/>
                <w:numId w:val="10"/>
              </w:numPr>
              <w:ind w:left="223" w:hanging="270"/>
              <w:jc w:val="both"/>
              <w:rPr>
                <w:color w:val="000000"/>
                <w:lang w:val="ro-RO" w:eastAsia="ro-RO"/>
              </w:rPr>
            </w:pPr>
            <w:r w:rsidRPr="00D767ED">
              <w:rPr>
                <w:color w:val="000000"/>
                <w:lang w:val="ro-RO" w:eastAsia="ro-RO"/>
              </w:rPr>
              <w:t>Explicarea mecanismelor imune implicate în răspunsul anti-tumoral al organismului;</w:t>
            </w:r>
          </w:p>
          <w:p w14:paraId="5BACEC73" w14:textId="5096BE43" w:rsidR="00617D44" w:rsidRPr="00D767ED" w:rsidRDefault="00D767ED" w:rsidP="00206FF8">
            <w:pPr>
              <w:pStyle w:val="ListParagraph"/>
              <w:numPr>
                <w:ilvl w:val="0"/>
                <w:numId w:val="10"/>
              </w:numPr>
              <w:ind w:left="223" w:hanging="270"/>
              <w:jc w:val="both"/>
              <w:rPr>
                <w:lang w:val="ro-RO"/>
              </w:rPr>
            </w:pPr>
            <w:r w:rsidRPr="00D767ED">
              <w:rPr>
                <w:color w:val="000000"/>
                <w:lang w:val="ro-RO" w:eastAsia="ro-RO"/>
              </w:rPr>
              <w:t>Explicarea diferitelor tipuri de imunoterapii utilizate în practica medicală;</w:t>
            </w:r>
          </w:p>
        </w:tc>
      </w:tr>
    </w:tbl>
    <w:p w14:paraId="2787682D" w14:textId="77777777" w:rsidR="00617D44" w:rsidRPr="00531A6B" w:rsidRDefault="00617D44" w:rsidP="00617D44">
      <w:pPr>
        <w:rPr>
          <w:lang w:val="ro-RO"/>
        </w:rPr>
      </w:pPr>
      <w:r w:rsidRPr="00531A6B">
        <w:rPr>
          <w:lang w:val="ro-RO"/>
        </w:rPr>
        <w:tab/>
      </w:r>
      <w:r w:rsidRPr="00531A6B">
        <w:rPr>
          <w:lang w:val="ro-RO"/>
        </w:rPr>
        <w:tab/>
      </w:r>
    </w:p>
    <w:p w14:paraId="10B4497D" w14:textId="77777777" w:rsidR="00617D44" w:rsidRPr="00531A6B" w:rsidRDefault="00617D44" w:rsidP="00617D44">
      <w:pPr>
        <w:rPr>
          <w:lang w:val="ro-RO"/>
        </w:rPr>
      </w:pPr>
      <w:r w:rsidRPr="00531A6B">
        <w:rPr>
          <w:lang w:val="ro-RO"/>
        </w:rPr>
        <w:tab/>
      </w:r>
      <w:r w:rsidRPr="00531A6B">
        <w:rPr>
          <w:lang w:val="ro-RO"/>
        </w:rPr>
        <w:tab/>
      </w:r>
      <w:r w:rsidRPr="00531A6B">
        <w:rPr>
          <w:lang w:val="ro-RO"/>
        </w:rPr>
        <w:tab/>
      </w:r>
      <w:r w:rsidRPr="00531A6B">
        <w:rPr>
          <w:lang w:val="ro-RO"/>
        </w:rPr>
        <w:tab/>
      </w:r>
    </w:p>
    <w:tbl>
      <w:tblPr>
        <w:tblW w:w="10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9"/>
        <w:gridCol w:w="3168"/>
        <w:gridCol w:w="3600"/>
      </w:tblGrid>
      <w:tr w:rsidR="00617D44" w:rsidRPr="00531A6B" w14:paraId="5C7E83DE" w14:textId="77777777" w:rsidTr="00385938">
        <w:trPr>
          <w:trHeight w:val="908"/>
        </w:trPr>
        <w:tc>
          <w:tcPr>
            <w:tcW w:w="3379" w:type="dxa"/>
          </w:tcPr>
          <w:p w14:paraId="6F73EA4B" w14:textId="77777777" w:rsidR="00617D44" w:rsidRPr="003655D6" w:rsidRDefault="00617D44" w:rsidP="00AE64FD">
            <w:pPr>
              <w:rPr>
                <w:lang w:val="ro-RO"/>
              </w:rPr>
            </w:pPr>
            <w:r w:rsidRPr="003655D6">
              <w:rPr>
                <w:lang w:val="ro-RO"/>
              </w:rPr>
              <w:t>Data completării</w:t>
            </w:r>
          </w:p>
          <w:p w14:paraId="4CF02DB1" w14:textId="77777777" w:rsidR="00617D44" w:rsidRPr="003655D6" w:rsidRDefault="00617D44" w:rsidP="00AE64FD">
            <w:pPr>
              <w:rPr>
                <w:lang w:val="ro-RO"/>
              </w:rPr>
            </w:pPr>
          </w:p>
          <w:p w14:paraId="3515AF40" w14:textId="550D4F54" w:rsidR="00617D44" w:rsidRPr="003655D6" w:rsidRDefault="00617D44" w:rsidP="00AE64FD">
            <w:pPr>
              <w:rPr>
                <w:lang w:val="ro-RO"/>
              </w:rPr>
            </w:pPr>
          </w:p>
        </w:tc>
        <w:tc>
          <w:tcPr>
            <w:tcW w:w="3168" w:type="dxa"/>
          </w:tcPr>
          <w:p w14:paraId="1BF0FCD3" w14:textId="77777777" w:rsidR="00617D44" w:rsidRPr="003655D6" w:rsidRDefault="00617D44" w:rsidP="00AE64FD">
            <w:pPr>
              <w:rPr>
                <w:lang w:val="ro-RO"/>
              </w:rPr>
            </w:pPr>
            <w:r w:rsidRPr="003655D6">
              <w:rPr>
                <w:lang w:val="ro-RO"/>
              </w:rPr>
              <w:t>Semnătura titularului  de curs</w:t>
            </w:r>
          </w:p>
          <w:p w14:paraId="414EDEFD" w14:textId="5C500C6D" w:rsidR="00F848D2" w:rsidRPr="003655D6" w:rsidRDefault="00796D5D" w:rsidP="00F848D2">
            <w:pPr>
              <w:rPr>
                <w:lang w:val="ro-RO"/>
              </w:rPr>
            </w:pPr>
            <w:r>
              <w:rPr>
                <w:lang w:val="ro-RO"/>
              </w:rPr>
              <w:t>Șef lucrări</w:t>
            </w:r>
            <w:r w:rsidR="00F848D2" w:rsidRPr="003655D6">
              <w:rPr>
                <w:lang w:val="ro-RO"/>
              </w:rPr>
              <w:t xml:space="preserve"> Dr. </w:t>
            </w:r>
            <w:r>
              <w:rPr>
                <w:lang w:val="ro-RO"/>
              </w:rPr>
              <w:t>Crîsnic Daniela</w:t>
            </w:r>
          </w:p>
          <w:p w14:paraId="1A4B829A" w14:textId="77777777" w:rsidR="003655D6" w:rsidRPr="003655D6" w:rsidRDefault="003655D6" w:rsidP="00F848D2">
            <w:pPr>
              <w:rPr>
                <w:lang w:val="ro-RO"/>
              </w:rPr>
            </w:pPr>
          </w:p>
          <w:p w14:paraId="6EE95E3A" w14:textId="77777777" w:rsidR="00F848D2" w:rsidRPr="003655D6" w:rsidRDefault="00F848D2" w:rsidP="00F848D2">
            <w:pPr>
              <w:rPr>
                <w:lang w:val="ro-RO"/>
              </w:rPr>
            </w:pPr>
          </w:p>
          <w:p w14:paraId="6D909E89" w14:textId="4B503006" w:rsidR="00C735CE" w:rsidRPr="003655D6" w:rsidRDefault="00C735CE" w:rsidP="00F848D2">
            <w:pPr>
              <w:rPr>
                <w:lang w:val="ro-RO"/>
              </w:rPr>
            </w:pPr>
          </w:p>
        </w:tc>
        <w:tc>
          <w:tcPr>
            <w:tcW w:w="3600" w:type="dxa"/>
          </w:tcPr>
          <w:p w14:paraId="601EE461" w14:textId="77777777" w:rsidR="00617D44" w:rsidRPr="003655D6" w:rsidRDefault="00617D44" w:rsidP="00584EBB">
            <w:pPr>
              <w:rPr>
                <w:lang w:val="ro-RO"/>
              </w:rPr>
            </w:pPr>
            <w:r w:rsidRPr="003655D6">
              <w:rPr>
                <w:lang w:val="ro-RO"/>
              </w:rPr>
              <w:t>Semnătura titularului de laborator</w:t>
            </w:r>
            <w:r w:rsidR="00B61835" w:rsidRPr="003655D6">
              <w:rPr>
                <w:lang w:val="ro-RO"/>
              </w:rPr>
              <w:t>/stagiu</w:t>
            </w:r>
          </w:p>
          <w:p w14:paraId="26A781A2" w14:textId="4E018C02" w:rsidR="00896705" w:rsidRDefault="00896705" w:rsidP="00896705">
            <w:pPr>
              <w:rPr>
                <w:lang w:val="ro-RO"/>
              </w:rPr>
            </w:pPr>
            <w:r>
              <w:rPr>
                <w:lang w:val="ro-RO"/>
              </w:rPr>
              <w:t>As. Univ. Dr. Cioacă Ramona</w:t>
            </w:r>
          </w:p>
          <w:p w14:paraId="2C6507AA" w14:textId="77777777" w:rsidR="00896705" w:rsidRDefault="00896705" w:rsidP="00896705">
            <w:pPr>
              <w:rPr>
                <w:lang w:val="ro-RO"/>
              </w:rPr>
            </w:pPr>
          </w:p>
          <w:p w14:paraId="4DEBBE49" w14:textId="77777777" w:rsidR="00896705" w:rsidRDefault="00896705" w:rsidP="00896705">
            <w:pPr>
              <w:rPr>
                <w:lang w:val="ro-RO"/>
              </w:rPr>
            </w:pPr>
          </w:p>
          <w:p w14:paraId="3A67E087" w14:textId="67EFDE38" w:rsidR="00896705" w:rsidRDefault="00896705" w:rsidP="00896705">
            <w:pPr>
              <w:rPr>
                <w:lang w:val="ro-RO"/>
              </w:rPr>
            </w:pPr>
            <w:r>
              <w:rPr>
                <w:lang w:val="ro-RO"/>
              </w:rPr>
              <w:t>As. Univ. Dr. Zambori Csilla</w:t>
            </w:r>
          </w:p>
          <w:p w14:paraId="782CF32A" w14:textId="77777777" w:rsidR="00896705" w:rsidRDefault="00896705" w:rsidP="00896705">
            <w:pPr>
              <w:rPr>
                <w:lang w:val="ro-RO"/>
              </w:rPr>
            </w:pPr>
          </w:p>
          <w:p w14:paraId="1ACA9EAC" w14:textId="77777777" w:rsidR="00896705" w:rsidRPr="003655D6" w:rsidRDefault="00896705" w:rsidP="00896705">
            <w:pPr>
              <w:rPr>
                <w:lang w:val="ro-RO"/>
              </w:rPr>
            </w:pPr>
          </w:p>
          <w:p w14:paraId="6C5ED576" w14:textId="6A35DC10" w:rsidR="00896705" w:rsidRDefault="00896705" w:rsidP="00896705">
            <w:pPr>
              <w:rPr>
                <w:lang w:val="ro-RO"/>
              </w:rPr>
            </w:pPr>
            <w:r w:rsidRPr="003655D6">
              <w:rPr>
                <w:lang w:val="ro-RO"/>
              </w:rPr>
              <w:t>As. Univ. Dr</w:t>
            </w:r>
            <w:r>
              <w:rPr>
                <w:lang w:val="ro-RO"/>
              </w:rPr>
              <w:t>d</w:t>
            </w:r>
            <w:r w:rsidRPr="003655D6">
              <w:rPr>
                <w:lang w:val="ro-RO"/>
              </w:rPr>
              <w:t>. Cristina Uța</w:t>
            </w:r>
          </w:p>
          <w:p w14:paraId="2F4838C4" w14:textId="39F658E3" w:rsidR="00896705" w:rsidRDefault="00896705" w:rsidP="00896705">
            <w:pPr>
              <w:rPr>
                <w:lang w:val="ro-RO"/>
              </w:rPr>
            </w:pPr>
          </w:p>
          <w:p w14:paraId="3ABCCBBD" w14:textId="77777777" w:rsidR="00796D5D" w:rsidRPr="003655D6" w:rsidRDefault="00796D5D" w:rsidP="00896705">
            <w:pPr>
              <w:rPr>
                <w:lang w:val="ro-RO"/>
              </w:rPr>
            </w:pPr>
          </w:p>
          <w:p w14:paraId="747480DC" w14:textId="77777777" w:rsidR="00F848D2" w:rsidRDefault="00896705" w:rsidP="00896705">
            <w:pPr>
              <w:rPr>
                <w:lang w:val="ro-RO"/>
              </w:rPr>
            </w:pPr>
            <w:r w:rsidRPr="003655D6">
              <w:rPr>
                <w:lang w:val="ro-RO"/>
              </w:rPr>
              <w:t>As. Univ. Dr</w:t>
            </w:r>
            <w:r>
              <w:rPr>
                <w:lang w:val="ro-RO"/>
              </w:rPr>
              <w:t>d</w:t>
            </w:r>
            <w:r w:rsidRPr="003655D6">
              <w:rPr>
                <w:lang w:val="ro-RO"/>
              </w:rPr>
              <w:t>. Bănărescu Camelia Felicia</w:t>
            </w:r>
          </w:p>
          <w:p w14:paraId="51D466F4" w14:textId="00B680B6" w:rsidR="00896705" w:rsidRPr="003655D6" w:rsidRDefault="00896705" w:rsidP="00896705">
            <w:pPr>
              <w:rPr>
                <w:lang w:val="ro-RO"/>
              </w:rPr>
            </w:pPr>
          </w:p>
        </w:tc>
      </w:tr>
      <w:tr w:rsidR="0088738A" w:rsidRPr="00E41845" w14:paraId="299623F0" w14:textId="77777777" w:rsidTr="00385938">
        <w:trPr>
          <w:trHeight w:val="908"/>
        </w:trPr>
        <w:tc>
          <w:tcPr>
            <w:tcW w:w="3379" w:type="dxa"/>
          </w:tcPr>
          <w:p w14:paraId="7C95C4B2" w14:textId="4200E051" w:rsidR="0088738A" w:rsidRPr="003655D6" w:rsidRDefault="0092483F" w:rsidP="00AE64FD">
            <w:pPr>
              <w:rPr>
                <w:lang w:val="ro-RO"/>
              </w:rPr>
            </w:pPr>
            <w:r w:rsidRPr="003655D6">
              <w:rPr>
                <w:lang w:val="ro-RO"/>
              </w:rPr>
              <w:t xml:space="preserve">Semnătura </w:t>
            </w:r>
            <w:r w:rsidR="00E41845" w:rsidRPr="003655D6">
              <w:rPr>
                <w:lang w:val="ro-RO"/>
              </w:rPr>
              <w:t>ș</w:t>
            </w:r>
            <w:r w:rsidR="0000385E" w:rsidRPr="003655D6">
              <w:rPr>
                <w:lang w:val="ro-RO"/>
              </w:rPr>
              <w:t xml:space="preserve">efului de </w:t>
            </w:r>
            <w:r w:rsidR="00E41845" w:rsidRPr="003655D6">
              <w:rPr>
                <w:lang w:val="ro-RO"/>
              </w:rPr>
              <w:t>catedră universitară</w:t>
            </w:r>
            <w:r w:rsidR="00436B21">
              <w:rPr>
                <w:lang w:val="ro-RO"/>
              </w:rPr>
              <w:t xml:space="preserve"> Imunologie și Alergologie, Biologie</w:t>
            </w:r>
          </w:p>
          <w:p w14:paraId="7114BEE0" w14:textId="77777777" w:rsidR="00F848D2" w:rsidRPr="00896705" w:rsidRDefault="00F848D2" w:rsidP="00F848D2">
            <w:pPr>
              <w:rPr>
                <w:b/>
                <w:lang w:val="ro-RO"/>
              </w:rPr>
            </w:pPr>
            <w:r w:rsidRPr="00896705">
              <w:rPr>
                <w:b/>
                <w:lang w:val="ro-RO"/>
              </w:rPr>
              <w:t>Prof. Univ. Dr. Virgil Păunescu</w:t>
            </w:r>
          </w:p>
          <w:p w14:paraId="40B51A7C" w14:textId="77777777" w:rsidR="00F848D2" w:rsidRPr="003655D6" w:rsidRDefault="00F848D2" w:rsidP="00F848D2">
            <w:pPr>
              <w:rPr>
                <w:lang w:val="ro-RO"/>
              </w:rPr>
            </w:pPr>
          </w:p>
          <w:p w14:paraId="1843E79B" w14:textId="77777777" w:rsidR="003655D6" w:rsidRPr="003655D6" w:rsidRDefault="003655D6" w:rsidP="00F848D2">
            <w:pPr>
              <w:rPr>
                <w:lang w:val="ro-RO"/>
              </w:rPr>
            </w:pPr>
          </w:p>
          <w:p w14:paraId="79764CE5" w14:textId="3C23888E" w:rsidR="00F848D2" w:rsidRPr="003655D6" w:rsidRDefault="00F848D2" w:rsidP="00F848D2">
            <w:pPr>
              <w:rPr>
                <w:lang w:val="ro-RO"/>
              </w:rPr>
            </w:pPr>
          </w:p>
        </w:tc>
        <w:tc>
          <w:tcPr>
            <w:tcW w:w="3168" w:type="dxa"/>
          </w:tcPr>
          <w:p w14:paraId="4A70E813" w14:textId="77777777" w:rsidR="0088738A" w:rsidRPr="003655D6" w:rsidRDefault="0088738A" w:rsidP="00AE64FD">
            <w:pPr>
              <w:rPr>
                <w:lang w:val="ro-RO"/>
              </w:rPr>
            </w:pPr>
          </w:p>
        </w:tc>
        <w:tc>
          <w:tcPr>
            <w:tcW w:w="3600" w:type="dxa"/>
          </w:tcPr>
          <w:p w14:paraId="6883F68B" w14:textId="77777777" w:rsidR="0088738A" w:rsidRPr="003655D6" w:rsidRDefault="0088738A" w:rsidP="00AE64FD">
            <w:pPr>
              <w:jc w:val="center"/>
              <w:rPr>
                <w:lang w:val="ro-RO"/>
              </w:rPr>
            </w:pPr>
          </w:p>
        </w:tc>
      </w:tr>
      <w:tr w:rsidR="00617D44" w:rsidRPr="00531A6B" w14:paraId="5E57813D" w14:textId="77777777" w:rsidTr="00385938">
        <w:tc>
          <w:tcPr>
            <w:tcW w:w="3379" w:type="dxa"/>
          </w:tcPr>
          <w:p w14:paraId="7FED882C" w14:textId="77777777" w:rsidR="00617D44" w:rsidRPr="003655D6" w:rsidRDefault="00617D44" w:rsidP="00AE64FD">
            <w:pPr>
              <w:rPr>
                <w:lang w:val="ro-RO"/>
              </w:rPr>
            </w:pPr>
            <w:r w:rsidRPr="003655D6">
              <w:rPr>
                <w:lang w:val="ro-RO"/>
              </w:rPr>
              <w:t>Data avizării în departament</w:t>
            </w:r>
          </w:p>
          <w:p w14:paraId="568E05F5" w14:textId="77777777" w:rsidR="00617D44" w:rsidRPr="003655D6" w:rsidRDefault="00617D44" w:rsidP="00AE64FD">
            <w:pPr>
              <w:rPr>
                <w:lang w:val="ro-RO"/>
              </w:rPr>
            </w:pPr>
          </w:p>
          <w:p w14:paraId="21875927" w14:textId="05F9A3CB" w:rsidR="00617D44" w:rsidRPr="003655D6" w:rsidRDefault="00617D44" w:rsidP="00AE64FD">
            <w:pPr>
              <w:rPr>
                <w:i/>
                <w:lang w:val="ro-RO"/>
              </w:rPr>
            </w:pPr>
          </w:p>
        </w:tc>
        <w:tc>
          <w:tcPr>
            <w:tcW w:w="6768" w:type="dxa"/>
            <w:gridSpan w:val="2"/>
          </w:tcPr>
          <w:p w14:paraId="6073FC24" w14:textId="77777777" w:rsidR="0088738A" w:rsidRPr="003655D6" w:rsidRDefault="00617D44" w:rsidP="00AE64FD">
            <w:pPr>
              <w:rPr>
                <w:lang w:val="ro-RO"/>
              </w:rPr>
            </w:pPr>
            <w:r w:rsidRPr="003655D6">
              <w:rPr>
                <w:lang w:val="ro-RO"/>
              </w:rPr>
              <w:t>Semnă</w:t>
            </w:r>
            <w:r w:rsidR="0088738A" w:rsidRPr="003655D6">
              <w:rPr>
                <w:lang w:val="ro-RO"/>
              </w:rPr>
              <w:t>tura directorului de departament</w:t>
            </w:r>
          </w:p>
          <w:p w14:paraId="1C3D130F" w14:textId="77777777" w:rsidR="00F848D2" w:rsidRPr="00896705" w:rsidRDefault="00F848D2" w:rsidP="00F848D2">
            <w:pPr>
              <w:rPr>
                <w:b/>
                <w:lang w:val="ro-RO"/>
              </w:rPr>
            </w:pPr>
            <w:r w:rsidRPr="00896705">
              <w:rPr>
                <w:b/>
                <w:lang w:val="ro-RO"/>
              </w:rPr>
              <w:t>Prof. Univ. Dr. Virgil Păunescu</w:t>
            </w:r>
          </w:p>
          <w:p w14:paraId="7DC04602" w14:textId="77777777" w:rsidR="003655D6" w:rsidRDefault="003655D6" w:rsidP="00F848D2">
            <w:pPr>
              <w:rPr>
                <w:lang w:val="ro-RO"/>
              </w:rPr>
            </w:pPr>
          </w:p>
          <w:p w14:paraId="4F3D4D73" w14:textId="77777777" w:rsidR="003655D6" w:rsidRPr="003655D6" w:rsidRDefault="003655D6" w:rsidP="00F848D2">
            <w:pPr>
              <w:rPr>
                <w:lang w:val="ro-RO"/>
              </w:rPr>
            </w:pPr>
          </w:p>
          <w:p w14:paraId="08B68D4D" w14:textId="5FB7762A" w:rsidR="00E41845" w:rsidRPr="003655D6" w:rsidRDefault="00E41845" w:rsidP="00AE64FD"/>
        </w:tc>
      </w:tr>
    </w:tbl>
    <w:p w14:paraId="5E05D8D3" w14:textId="77777777" w:rsidR="00617D44" w:rsidRPr="00531A6B" w:rsidRDefault="00617D44" w:rsidP="00617D44">
      <w:pPr>
        <w:rPr>
          <w:lang w:val="ro-RO"/>
        </w:rPr>
      </w:pPr>
    </w:p>
    <w:p w14:paraId="01AA3FB7" w14:textId="77777777" w:rsidR="00F547B2" w:rsidRPr="00E62CB6" w:rsidRDefault="00F547B2" w:rsidP="00F547B2">
      <w:pPr>
        <w:spacing w:before="120"/>
        <w:rPr>
          <w:vertAlign w:val="superscript"/>
          <w:lang w:val="ro-RO"/>
        </w:rPr>
      </w:pPr>
    </w:p>
    <w:sectPr w:rsidR="00F547B2" w:rsidRPr="00E62CB6" w:rsidSect="002858D2">
      <w:headerReference w:type="even" r:id="rId9"/>
      <w:footerReference w:type="even" r:id="rId10"/>
      <w:footerReference w:type="default" r:id="rId11"/>
      <w:pgSz w:w="11906" w:h="16838" w:code="9"/>
      <w:pgMar w:top="851" w:right="851" w:bottom="284" w:left="1134" w:header="567"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AE70F5" w14:textId="77777777" w:rsidR="00F07BBB" w:rsidRDefault="00F07BBB">
      <w:r>
        <w:separator/>
      </w:r>
    </w:p>
  </w:endnote>
  <w:endnote w:type="continuationSeparator" w:id="0">
    <w:p w14:paraId="2F02B8CA" w14:textId="77777777" w:rsidR="00F07BBB" w:rsidRDefault="00F07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PEC Times">
    <w:altName w:val="Times New Roman"/>
    <w:panose1 w:val="020B0604020202020204"/>
    <w:charset w:val="00"/>
    <w:family w:val="roman"/>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Fira Sans">
    <w:altName w:val="Cambria"/>
    <w:panose1 w:val="020B0604020202020204"/>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D09BB" w14:textId="77777777" w:rsidR="008C37B3" w:rsidRDefault="008C37B3"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30B50D4" w14:textId="77777777" w:rsidR="008C37B3" w:rsidRDefault="008C37B3" w:rsidP="006B1BD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2B1EA" w14:textId="77777777" w:rsidR="008C37B3" w:rsidRDefault="008C37B3"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16484">
      <w:rPr>
        <w:rStyle w:val="PageNumber"/>
        <w:noProof/>
      </w:rPr>
      <w:t>3</w:t>
    </w:r>
    <w:r>
      <w:rPr>
        <w:rStyle w:val="PageNumber"/>
      </w:rPr>
      <w:fldChar w:fldCharType="end"/>
    </w:r>
  </w:p>
  <w:p w14:paraId="42E044BC" w14:textId="77777777" w:rsidR="008C37B3" w:rsidRPr="006F227D" w:rsidRDefault="008C37B3" w:rsidP="00617D4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3E958" w14:textId="77777777" w:rsidR="00F07BBB" w:rsidRDefault="00F07BBB">
      <w:r>
        <w:separator/>
      </w:r>
    </w:p>
  </w:footnote>
  <w:footnote w:type="continuationSeparator" w:id="0">
    <w:p w14:paraId="48195231" w14:textId="77777777" w:rsidR="00F07BBB" w:rsidRDefault="00F07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E02B4" w14:textId="77777777" w:rsidR="008C37B3" w:rsidRDefault="008C37B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8A79AC" w14:textId="77777777" w:rsidR="008C37B3" w:rsidRDefault="008C37B3">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multilevel"/>
    <w:tmpl w:val="00000006"/>
    <w:name w:val="WW8Num3"/>
    <w:lvl w:ilvl="0">
      <w:start w:val="1"/>
      <w:numFmt w:val="decimal"/>
      <w:suff w:val="nothing"/>
      <w:lvlText w:val="%1."/>
      <w:lvlJc w:val="left"/>
      <w:pPr>
        <w:tabs>
          <w:tab w:val="num" w:pos="900"/>
        </w:tabs>
        <w:ind w:left="900" w:firstLine="0"/>
      </w:pPr>
    </w:lvl>
    <w:lvl w:ilvl="1">
      <w:start w:val="1"/>
      <w:numFmt w:val="lowerLetter"/>
      <w:suff w:val="nothing"/>
      <w:lvlText w:val="%2."/>
      <w:lvlJc w:val="left"/>
      <w:pPr>
        <w:tabs>
          <w:tab w:val="num" w:pos="0"/>
        </w:tabs>
        <w:ind w:left="0" w:firstLine="0"/>
      </w:pPr>
    </w:lvl>
    <w:lvl w:ilvl="2">
      <w:start w:val="1"/>
      <w:numFmt w:val="lowerRoman"/>
      <w:suff w:val="nothing"/>
      <w:lvlText w:val="%3."/>
      <w:lvlJc w:val="right"/>
      <w:pPr>
        <w:tabs>
          <w:tab w:val="num" w:pos="0"/>
        </w:tabs>
        <w:ind w:left="0" w:firstLine="0"/>
      </w:pPr>
    </w:lvl>
    <w:lvl w:ilvl="3">
      <w:start w:val="1"/>
      <w:numFmt w:val="decimal"/>
      <w:suff w:val="nothing"/>
      <w:lvlText w:val="%4."/>
      <w:lvlJc w:val="left"/>
      <w:pPr>
        <w:tabs>
          <w:tab w:val="num" w:pos="0"/>
        </w:tabs>
        <w:ind w:left="0" w:firstLine="0"/>
      </w:pPr>
    </w:lvl>
    <w:lvl w:ilvl="4">
      <w:start w:val="1"/>
      <w:numFmt w:val="lowerLetter"/>
      <w:suff w:val="nothing"/>
      <w:lvlText w:val="%5."/>
      <w:lvlJc w:val="left"/>
      <w:pPr>
        <w:tabs>
          <w:tab w:val="num" w:pos="0"/>
        </w:tabs>
        <w:ind w:left="0" w:firstLine="0"/>
      </w:pPr>
    </w:lvl>
    <w:lvl w:ilvl="5">
      <w:start w:val="1"/>
      <w:numFmt w:val="lowerRoman"/>
      <w:suff w:val="nothing"/>
      <w:lvlText w:val="%6."/>
      <w:lvlJc w:val="right"/>
      <w:pPr>
        <w:tabs>
          <w:tab w:val="num" w:pos="0"/>
        </w:tabs>
        <w:ind w:left="0" w:firstLine="0"/>
      </w:pPr>
    </w:lvl>
    <w:lvl w:ilvl="6">
      <w:start w:val="1"/>
      <w:numFmt w:val="decimal"/>
      <w:suff w:val="nothing"/>
      <w:lvlText w:val="%7."/>
      <w:lvlJc w:val="left"/>
      <w:pPr>
        <w:tabs>
          <w:tab w:val="num" w:pos="0"/>
        </w:tabs>
        <w:ind w:left="0" w:firstLine="0"/>
      </w:pPr>
    </w:lvl>
    <w:lvl w:ilvl="7">
      <w:start w:val="1"/>
      <w:numFmt w:val="lowerLetter"/>
      <w:suff w:val="nothing"/>
      <w:lvlText w:val="%8."/>
      <w:lvlJc w:val="left"/>
      <w:pPr>
        <w:tabs>
          <w:tab w:val="num" w:pos="0"/>
        </w:tabs>
        <w:ind w:left="0" w:firstLine="0"/>
      </w:pPr>
    </w:lvl>
    <w:lvl w:ilvl="8">
      <w:start w:val="1"/>
      <w:numFmt w:val="lowerRoman"/>
      <w:suff w:val="nothing"/>
      <w:lvlText w:val="%9."/>
      <w:lvlJc w:val="right"/>
      <w:pPr>
        <w:tabs>
          <w:tab w:val="num" w:pos="0"/>
        </w:tabs>
        <w:ind w:left="0" w:firstLine="0"/>
      </w:pPr>
    </w:lvl>
  </w:abstractNum>
  <w:abstractNum w:abstractNumId="1" w15:restartNumberingAfterBreak="0">
    <w:nsid w:val="07B26F53"/>
    <w:multiLevelType w:val="hybridMultilevel"/>
    <w:tmpl w:val="1C3ED44C"/>
    <w:lvl w:ilvl="0" w:tplc="DFFA32AE">
      <w:start w:val="1"/>
      <w:numFmt w:val="bullet"/>
      <w:lvlText w:val="‐"/>
      <w:lvlJc w:val="left"/>
      <w:pPr>
        <w:ind w:left="36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697DD7"/>
    <w:multiLevelType w:val="hybridMultilevel"/>
    <w:tmpl w:val="999ECA7A"/>
    <w:lvl w:ilvl="0" w:tplc="670CA67A">
      <w:numFmt w:val="bullet"/>
      <w:lvlText w:val="-"/>
      <w:lvlJc w:val="left"/>
      <w:pPr>
        <w:tabs>
          <w:tab w:val="num" w:pos="720"/>
        </w:tabs>
        <w:ind w:left="720" w:hanging="360"/>
      </w:pPr>
      <w:rPr>
        <w:rFonts w:ascii="Times New Roman" w:eastAsia="Times New Roman" w:hAnsi="Times New Roman" w:cs="Times New Roman" w:hint="default"/>
      </w:rPr>
    </w:lvl>
    <w:lvl w:ilvl="1" w:tplc="82F8FB9E">
      <w:start w:val="1"/>
      <w:numFmt w:val="bullet"/>
      <w:lvlText w:val=""/>
      <w:lvlJc w:val="left"/>
      <w:pPr>
        <w:tabs>
          <w:tab w:val="num" w:pos="1797"/>
        </w:tabs>
        <w:ind w:left="1797" w:hanging="357"/>
      </w:pPr>
      <w:rPr>
        <w:rFonts w:ascii="Wingdings" w:hAnsi="Wingdings"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Wingdings"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Wingdings"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1CDC494C"/>
    <w:multiLevelType w:val="hybridMultilevel"/>
    <w:tmpl w:val="3920D83C"/>
    <w:lvl w:ilvl="0" w:tplc="2FDEA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4C56DE"/>
    <w:multiLevelType w:val="hybridMultilevel"/>
    <w:tmpl w:val="993E5430"/>
    <w:lvl w:ilvl="0" w:tplc="DFFA32AE">
      <w:start w:val="1"/>
      <w:numFmt w:val="bullet"/>
      <w:lvlText w:val="‐"/>
      <w:lvlJc w:val="left"/>
      <w:pPr>
        <w:ind w:left="360" w:hanging="360"/>
      </w:pPr>
      <w:rPr>
        <w:rFonts w:ascii="Calibri" w:hAnsi="Calibri"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EF4E95"/>
    <w:multiLevelType w:val="hybridMultilevel"/>
    <w:tmpl w:val="C3704ED0"/>
    <w:lvl w:ilvl="0" w:tplc="DFFA32AE">
      <w:start w:val="1"/>
      <w:numFmt w:val="bullet"/>
      <w:lvlText w:val="‐"/>
      <w:lvlJc w:val="left"/>
      <w:pPr>
        <w:ind w:left="360" w:hanging="360"/>
      </w:pPr>
      <w:rPr>
        <w:rFonts w:ascii="Calibri" w:hAnsi="Calibri"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CA19B8"/>
    <w:multiLevelType w:val="hybridMultilevel"/>
    <w:tmpl w:val="D15EC1C6"/>
    <w:lvl w:ilvl="0" w:tplc="2FDEA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18324A6"/>
    <w:multiLevelType w:val="hybridMultilevel"/>
    <w:tmpl w:val="DF6CF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3E34A9"/>
    <w:multiLevelType w:val="hybridMultilevel"/>
    <w:tmpl w:val="D1C03F7A"/>
    <w:lvl w:ilvl="0" w:tplc="DFFA32AE">
      <w:start w:val="1"/>
      <w:numFmt w:val="bullet"/>
      <w:lvlText w:val="‐"/>
      <w:lvlJc w:val="left"/>
      <w:pPr>
        <w:ind w:left="360" w:hanging="360"/>
      </w:pPr>
      <w:rPr>
        <w:rFonts w:ascii="Calibri" w:hAnsi="Calibri"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406BEC"/>
    <w:multiLevelType w:val="singleLevel"/>
    <w:tmpl w:val="D2D8644A"/>
    <w:lvl w:ilvl="0">
      <w:start w:val="1"/>
      <w:numFmt w:val="upperLetter"/>
      <w:pStyle w:val="Heading2"/>
      <w:lvlText w:val="%1."/>
      <w:lvlJc w:val="left"/>
      <w:pPr>
        <w:tabs>
          <w:tab w:val="num" w:pos="360"/>
        </w:tabs>
        <w:ind w:left="360" w:hanging="360"/>
      </w:pPr>
      <w:rPr>
        <w:rFonts w:hint="default"/>
        <w:b/>
      </w:rPr>
    </w:lvl>
  </w:abstractNum>
  <w:abstractNum w:abstractNumId="10" w15:restartNumberingAfterBreak="0">
    <w:nsid w:val="334343F6"/>
    <w:multiLevelType w:val="hybridMultilevel"/>
    <w:tmpl w:val="FF9242C4"/>
    <w:lvl w:ilvl="0" w:tplc="DFFA32AE">
      <w:start w:val="1"/>
      <w:numFmt w:val="bullet"/>
      <w:lvlText w:val="‐"/>
      <w:lvlJc w:val="left"/>
      <w:pPr>
        <w:ind w:left="360" w:hanging="360"/>
      </w:pPr>
      <w:rPr>
        <w:rFonts w:ascii="Calibri" w:hAnsi="Calibri" w:hint="default"/>
      </w:rPr>
    </w:lvl>
    <w:lvl w:ilvl="1" w:tplc="484E29FA">
      <w:start w:val="10"/>
      <w:numFmt w:val="bullet"/>
      <w:lvlText w:val="•"/>
      <w:lvlJc w:val="left"/>
      <w:pPr>
        <w:ind w:left="1440" w:hanging="72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47F3C22"/>
    <w:multiLevelType w:val="hybridMultilevel"/>
    <w:tmpl w:val="6AC22DD6"/>
    <w:lvl w:ilvl="0" w:tplc="DFFA32AE">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36717A"/>
    <w:multiLevelType w:val="hybridMultilevel"/>
    <w:tmpl w:val="39ACFC94"/>
    <w:lvl w:ilvl="0" w:tplc="DFFA32AE">
      <w:start w:val="1"/>
      <w:numFmt w:val="bullet"/>
      <w:lvlText w:val="‐"/>
      <w:lvlJc w:val="left"/>
      <w:pPr>
        <w:ind w:left="360" w:hanging="360"/>
      </w:pPr>
      <w:rPr>
        <w:rFonts w:ascii="Calibri" w:hAnsi="Calibri" w:hint="default"/>
        <w:color w:val="auto"/>
        <w:u w:color="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436643"/>
    <w:multiLevelType w:val="hybridMultilevel"/>
    <w:tmpl w:val="D5AA85E6"/>
    <w:lvl w:ilvl="0" w:tplc="DFFA32A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2D3AAB"/>
    <w:multiLevelType w:val="hybridMultilevel"/>
    <w:tmpl w:val="C30AFEA2"/>
    <w:lvl w:ilvl="0" w:tplc="DFFA32AE">
      <w:start w:val="1"/>
      <w:numFmt w:val="bullet"/>
      <w:lvlText w:val="‐"/>
      <w:lvlJc w:val="left"/>
      <w:pPr>
        <w:ind w:left="360" w:hanging="360"/>
      </w:pPr>
      <w:rPr>
        <w:rFonts w:ascii="Calibri" w:hAnsi="Calibri"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106FE2"/>
    <w:multiLevelType w:val="hybridMultilevel"/>
    <w:tmpl w:val="27E6F1BC"/>
    <w:lvl w:ilvl="0" w:tplc="DFFA32AE">
      <w:start w:val="1"/>
      <w:numFmt w:val="bullet"/>
      <w:lvlText w:val="‐"/>
      <w:lvlJc w:val="left"/>
      <w:pPr>
        <w:ind w:left="360" w:hanging="360"/>
      </w:pPr>
      <w:rPr>
        <w:rFonts w:ascii="Calibri" w:hAnsi="Calibri" w:hint="default"/>
      </w:rPr>
    </w:lvl>
    <w:lvl w:ilvl="1" w:tplc="484E29FA">
      <w:start w:val="10"/>
      <w:numFmt w:val="bullet"/>
      <w:lvlText w:val="•"/>
      <w:lvlJc w:val="left"/>
      <w:pPr>
        <w:ind w:left="1440" w:hanging="72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3D45782"/>
    <w:multiLevelType w:val="hybridMultilevel"/>
    <w:tmpl w:val="A9DCD6A2"/>
    <w:lvl w:ilvl="0" w:tplc="70CCCF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C04706"/>
    <w:multiLevelType w:val="hybridMultilevel"/>
    <w:tmpl w:val="F6F00960"/>
    <w:lvl w:ilvl="0" w:tplc="DFFA32AE">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CAA4D69"/>
    <w:multiLevelType w:val="hybridMultilevel"/>
    <w:tmpl w:val="EFF2A048"/>
    <w:lvl w:ilvl="0" w:tplc="DFFA32AE">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33564B1"/>
    <w:multiLevelType w:val="multilevel"/>
    <w:tmpl w:val="59A0A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3D27620"/>
    <w:multiLevelType w:val="hybridMultilevel"/>
    <w:tmpl w:val="52C0E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DE65B2"/>
    <w:multiLevelType w:val="singleLevel"/>
    <w:tmpl w:val="AEB26872"/>
    <w:lvl w:ilvl="0">
      <w:start w:val="2"/>
      <w:numFmt w:val="upperRoman"/>
      <w:pStyle w:val="Heading1"/>
      <w:lvlText w:val="%1."/>
      <w:lvlJc w:val="left"/>
      <w:pPr>
        <w:tabs>
          <w:tab w:val="num" w:pos="1854"/>
        </w:tabs>
        <w:ind w:left="1854" w:hanging="720"/>
      </w:pPr>
      <w:rPr>
        <w:rFonts w:hint="default"/>
      </w:rPr>
    </w:lvl>
  </w:abstractNum>
  <w:abstractNum w:abstractNumId="22" w15:restartNumberingAfterBreak="0">
    <w:nsid w:val="58A32026"/>
    <w:multiLevelType w:val="hybridMultilevel"/>
    <w:tmpl w:val="230E36A4"/>
    <w:lvl w:ilvl="0" w:tplc="0DDAC88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4502B9E"/>
    <w:multiLevelType w:val="hybridMultilevel"/>
    <w:tmpl w:val="EF4A89B8"/>
    <w:lvl w:ilvl="0" w:tplc="DFFA32AE">
      <w:start w:val="1"/>
      <w:numFmt w:val="bullet"/>
      <w:lvlText w:val="‐"/>
      <w:lvlJc w:val="left"/>
      <w:pPr>
        <w:ind w:left="360" w:hanging="360"/>
      </w:pPr>
      <w:rPr>
        <w:rFonts w:ascii="Calibri" w:hAnsi="Calibri" w:hint="default"/>
      </w:rPr>
    </w:lvl>
    <w:lvl w:ilvl="1" w:tplc="484E29FA">
      <w:start w:val="10"/>
      <w:numFmt w:val="bullet"/>
      <w:lvlText w:val="•"/>
      <w:lvlJc w:val="left"/>
      <w:pPr>
        <w:ind w:left="1440" w:hanging="72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B916AF9"/>
    <w:multiLevelType w:val="hybridMultilevel"/>
    <w:tmpl w:val="487AFCFC"/>
    <w:lvl w:ilvl="0" w:tplc="DFFA32A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104AA4"/>
    <w:multiLevelType w:val="hybridMultilevel"/>
    <w:tmpl w:val="D5A01AFC"/>
    <w:lvl w:ilvl="0" w:tplc="CDBE6C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4F0C91"/>
    <w:multiLevelType w:val="hybridMultilevel"/>
    <w:tmpl w:val="9D7286C6"/>
    <w:lvl w:ilvl="0" w:tplc="ED92B8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A8462D"/>
    <w:multiLevelType w:val="hybridMultilevel"/>
    <w:tmpl w:val="F0B28F7A"/>
    <w:lvl w:ilvl="0" w:tplc="670CA67A">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B181D27"/>
    <w:multiLevelType w:val="hybridMultilevel"/>
    <w:tmpl w:val="496057CC"/>
    <w:lvl w:ilvl="0" w:tplc="DFFA32AE">
      <w:start w:val="1"/>
      <w:numFmt w:val="bullet"/>
      <w:lvlText w:val="‐"/>
      <w:lvlJc w:val="left"/>
      <w:pPr>
        <w:ind w:left="360" w:hanging="360"/>
      </w:pPr>
      <w:rPr>
        <w:rFonts w:ascii="Calibri" w:hAnsi="Calibri" w:hint="default"/>
      </w:rPr>
    </w:lvl>
    <w:lvl w:ilvl="1" w:tplc="484E29FA">
      <w:start w:val="10"/>
      <w:numFmt w:val="bullet"/>
      <w:lvlText w:val="•"/>
      <w:lvlJc w:val="left"/>
      <w:pPr>
        <w:ind w:left="1440" w:hanging="72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BA37D7D"/>
    <w:multiLevelType w:val="hybridMultilevel"/>
    <w:tmpl w:val="0024C0A6"/>
    <w:lvl w:ilvl="0" w:tplc="670CA67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AD0162"/>
    <w:multiLevelType w:val="hybridMultilevel"/>
    <w:tmpl w:val="6D6AF9EE"/>
    <w:lvl w:ilvl="0" w:tplc="DFFA32AE">
      <w:start w:val="1"/>
      <w:numFmt w:val="bullet"/>
      <w:lvlText w:val="‐"/>
      <w:lvlJc w:val="left"/>
      <w:pPr>
        <w:ind w:left="360" w:hanging="360"/>
      </w:pPr>
      <w:rPr>
        <w:rFonts w:ascii="Calibri" w:hAnsi="Calibri" w:hint="default"/>
      </w:rPr>
    </w:lvl>
    <w:lvl w:ilvl="1" w:tplc="484E29FA">
      <w:start w:val="10"/>
      <w:numFmt w:val="bullet"/>
      <w:lvlText w:val="•"/>
      <w:lvlJc w:val="left"/>
      <w:pPr>
        <w:ind w:left="1440" w:hanging="72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1"/>
  </w:num>
  <w:num w:numId="2">
    <w:abstractNumId w:val="9"/>
  </w:num>
  <w:num w:numId="3">
    <w:abstractNumId w:val="22"/>
  </w:num>
  <w:num w:numId="4">
    <w:abstractNumId w:val="7"/>
  </w:num>
  <w:num w:numId="5">
    <w:abstractNumId w:val="20"/>
  </w:num>
  <w:num w:numId="6">
    <w:abstractNumId w:val="3"/>
  </w:num>
  <w:num w:numId="7">
    <w:abstractNumId w:val="6"/>
  </w:num>
  <w:num w:numId="8">
    <w:abstractNumId w:val="2"/>
  </w:num>
  <w:num w:numId="9">
    <w:abstractNumId w:val="29"/>
  </w:num>
  <w:num w:numId="10">
    <w:abstractNumId w:val="24"/>
  </w:num>
  <w:num w:numId="11">
    <w:abstractNumId w:val="14"/>
  </w:num>
  <w:num w:numId="12">
    <w:abstractNumId w:val="4"/>
  </w:num>
  <w:num w:numId="13">
    <w:abstractNumId w:val="15"/>
  </w:num>
  <w:num w:numId="14">
    <w:abstractNumId w:val="12"/>
  </w:num>
  <w:num w:numId="15">
    <w:abstractNumId w:val="10"/>
  </w:num>
  <w:num w:numId="16">
    <w:abstractNumId w:val="30"/>
  </w:num>
  <w:num w:numId="17">
    <w:abstractNumId w:val="23"/>
  </w:num>
  <w:num w:numId="18">
    <w:abstractNumId w:val="18"/>
  </w:num>
  <w:num w:numId="19">
    <w:abstractNumId w:val="17"/>
  </w:num>
  <w:num w:numId="20">
    <w:abstractNumId w:val="11"/>
  </w:num>
  <w:num w:numId="21">
    <w:abstractNumId w:val="5"/>
  </w:num>
  <w:num w:numId="22">
    <w:abstractNumId w:val="1"/>
  </w:num>
  <w:num w:numId="23">
    <w:abstractNumId w:val="28"/>
  </w:num>
  <w:num w:numId="24">
    <w:abstractNumId w:val="16"/>
  </w:num>
  <w:num w:numId="25">
    <w:abstractNumId w:val="25"/>
  </w:num>
  <w:num w:numId="26">
    <w:abstractNumId w:val="8"/>
  </w:num>
  <w:num w:numId="27">
    <w:abstractNumId w:val="13"/>
  </w:num>
  <w:num w:numId="28">
    <w:abstractNumId w:val="19"/>
  </w:num>
  <w:num w:numId="29">
    <w:abstractNumId w:val="26"/>
  </w:num>
  <w:num w:numId="30">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375"/>
    <w:rsid w:val="000008E7"/>
    <w:rsid w:val="0000385E"/>
    <w:rsid w:val="0000556E"/>
    <w:rsid w:val="00011063"/>
    <w:rsid w:val="00013BE6"/>
    <w:rsid w:val="0001620A"/>
    <w:rsid w:val="000200E6"/>
    <w:rsid w:val="00021F2C"/>
    <w:rsid w:val="00024A14"/>
    <w:rsid w:val="00031404"/>
    <w:rsid w:val="000315BE"/>
    <w:rsid w:val="000323BA"/>
    <w:rsid w:val="00036BD2"/>
    <w:rsid w:val="0004626B"/>
    <w:rsid w:val="00053720"/>
    <w:rsid w:val="000571F8"/>
    <w:rsid w:val="00073606"/>
    <w:rsid w:val="000750E1"/>
    <w:rsid w:val="00075B25"/>
    <w:rsid w:val="000857F9"/>
    <w:rsid w:val="0009086E"/>
    <w:rsid w:val="00090D4C"/>
    <w:rsid w:val="00092ED0"/>
    <w:rsid w:val="000A0C50"/>
    <w:rsid w:val="000A1017"/>
    <w:rsid w:val="000A7AD7"/>
    <w:rsid w:val="000B21AD"/>
    <w:rsid w:val="000C0982"/>
    <w:rsid w:val="000C4F5B"/>
    <w:rsid w:val="000C59EA"/>
    <w:rsid w:val="000C5B3F"/>
    <w:rsid w:val="000C7D9D"/>
    <w:rsid w:val="000D1420"/>
    <w:rsid w:val="000D17CD"/>
    <w:rsid w:val="000E4A96"/>
    <w:rsid w:val="000E563B"/>
    <w:rsid w:val="000E6CE4"/>
    <w:rsid w:val="000F2D4D"/>
    <w:rsid w:val="000F2D82"/>
    <w:rsid w:val="000F4EF9"/>
    <w:rsid w:val="000F62F8"/>
    <w:rsid w:val="000F64FA"/>
    <w:rsid w:val="0010274A"/>
    <w:rsid w:val="00114217"/>
    <w:rsid w:val="00126A8B"/>
    <w:rsid w:val="00130F82"/>
    <w:rsid w:val="00132456"/>
    <w:rsid w:val="00143680"/>
    <w:rsid w:val="001436CF"/>
    <w:rsid w:val="00150165"/>
    <w:rsid w:val="00150450"/>
    <w:rsid w:val="0015250C"/>
    <w:rsid w:val="001606AB"/>
    <w:rsid w:val="00162DC8"/>
    <w:rsid w:val="00162F33"/>
    <w:rsid w:val="00173FFF"/>
    <w:rsid w:val="00175F41"/>
    <w:rsid w:val="00191D40"/>
    <w:rsid w:val="0019381C"/>
    <w:rsid w:val="001943A9"/>
    <w:rsid w:val="001A1E63"/>
    <w:rsid w:val="001A3BCA"/>
    <w:rsid w:val="001A42B2"/>
    <w:rsid w:val="001B595B"/>
    <w:rsid w:val="001C0D67"/>
    <w:rsid w:val="001C189C"/>
    <w:rsid w:val="001C7EF5"/>
    <w:rsid w:val="001D45A7"/>
    <w:rsid w:val="001D6243"/>
    <w:rsid w:val="001D6CF0"/>
    <w:rsid w:val="001D76E1"/>
    <w:rsid w:val="001E3F2B"/>
    <w:rsid w:val="001E3FEB"/>
    <w:rsid w:val="001E7966"/>
    <w:rsid w:val="001F0375"/>
    <w:rsid w:val="001F7EF0"/>
    <w:rsid w:val="00204E42"/>
    <w:rsid w:val="00204F4F"/>
    <w:rsid w:val="002058C2"/>
    <w:rsid w:val="00205948"/>
    <w:rsid w:val="00206FF8"/>
    <w:rsid w:val="00212D79"/>
    <w:rsid w:val="002257EE"/>
    <w:rsid w:val="002344D0"/>
    <w:rsid w:val="00242DE4"/>
    <w:rsid w:val="00243F8A"/>
    <w:rsid w:val="0024412D"/>
    <w:rsid w:val="00252E53"/>
    <w:rsid w:val="0025324C"/>
    <w:rsid w:val="0025700E"/>
    <w:rsid w:val="002575E7"/>
    <w:rsid w:val="00262962"/>
    <w:rsid w:val="00266808"/>
    <w:rsid w:val="00270039"/>
    <w:rsid w:val="00272CF1"/>
    <w:rsid w:val="00275381"/>
    <w:rsid w:val="00281A00"/>
    <w:rsid w:val="002858D2"/>
    <w:rsid w:val="002A5333"/>
    <w:rsid w:val="002C2A47"/>
    <w:rsid w:val="002C33F6"/>
    <w:rsid w:val="002D1B4D"/>
    <w:rsid w:val="002E0909"/>
    <w:rsid w:val="002E3277"/>
    <w:rsid w:val="002E40D7"/>
    <w:rsid w:val="002E58C8"/>
    <w:rsid w:val="002E736D"/>
    <w:rsid w:val="002E73C4"/>
    <w:rsid w:val="002F79D6"/>
    <w:rsid w:val="003033C0"/>
    <w:rsid w:val="00305F43"/>
    <w:rsid w:val="00307561"/>
    <w:rsid w:val="00311515"/>
    <w:rsid w:val="00316814"/>
    <w:rsid w:val="0032530D"/>
    <w:rsid w:val="00341257"/>
    <w:rsid w:val="00342F46"/>
    <w:rsid w:val="00351599"/>
    <w:rsid w:val="003536CF"/>
    <w:rsid w:val="00360AE1"/>
    <w:rsid w:val="003655D6"/>
    <w:rsid w:val="00367690"/>
    <w:rsid w:val="0038151E"/>
    <w:rsid w:val="00382035"/>
    <w:rsid w:val="003844CF"/>
    <w:rsid w:val="00385938"/>
    <w:rsid w:val="003915F7"/>
    <w:rsid w:val="00393AF6"/>
    <w:rsid w:val="00393F4F"/>
    <w:rsid w:val="003B27C9"/>
    <w:rsid w:val="003B3848"/>
    <w:rsid w:val="003B6BD6"/>
    <w:rsid w:val="003B6DFA"/>
    <w:rsid w:val="003C33FD"/>
    <w:rsid w:val="003D5A6F"/>
    <w:rsid w:val="003E19E7"/>
    <w:rsid w:val="003E7B14"/>
    <w:rsid w:val="003F699E"/>
    <w:rsid w:val="003F797B"/>
    <w:rsid w:val="00402805"/>
    <w:rsid w:val="00414F64"/>
    <w:rsid w:val="0041698C"/>
    <w:rsid w:val="00420EAD"/>
    <w:rsid w:val="00425CA6"/>
    <w:rsid w:val="0043070A"/>
    <w:rsid w:val="00436B21"/>
    <w:rsid w:val="00445511"/>
    <w:rsid w:val="00451E01"/>
    <w:rsid w:val="00454B1D"/>
    <w:rsid w:val="00474CD4"/>
    <w:rsid w:val="00483616"/>
    <w:rsid w:val="0048376B"/>
    <w:rsid w:val="0049236D"/>
    <w:rsid w:val="004A130B"/>
    <w:rsid w:val="004B4AFF"/>
    <w:rsid w:val="004B7DEB"/>
    <w:rsid w:val="004D4879"/>
    <w:rsid w:val="004D6822"/>
    <w:rsid w:val="004E0E8C"/>
    <w:rsid w:val="004F372A"/>
    <w:rsid w:val="004F6DD7"/>
    <w:rsid w:val="00500D0F"/>
    <w:rsid w:val="005044FB"/>
    <w:rsid w:val="00510BD8"/>
    <w:rsid w:val="005217C5"/>
    <w:rsid w:val="00523B1A"/>
    <w:rsid w:val="0053530E"/>
    <w:rsid w:val="00536E19"/>
    <w:rsid w:val="00541DFE"/>
    <w:rsid w:val="005441CD"/>
    <w:rsid w:val="005446AF"/>
    <w:rsid w:val="00584EBB"/>
    <w:rsid w:val="0058584B"/>
    <w:rsid w:val="00586036"/>
    <w:rsid w:val="00592FAC"/>
    <w:rsid w:val="005A733A"/>
    <w:rsid w:val="005B7C3A"/>
    <w:rsid w:val="005C627C"/>
    <w:rsid w:val="005D0723"/>
    <w:rsid w:val="005D2B6D"/>
    <w:rsid w:val="005D4119"/>
    <w:rsid w:val="005D75B0"/>
    <w:rsid w:val="005D7FE8"/>
    <w:rsid w:val="005E1715"/>
    <w:rsid w:val="005E2952"/>
    <w:rsid w:val="005E49CB"/>
    <w:rsid w:val="005F248F"/>
    <w:rsid w:val="005F4888"/>
    <w:rsid w:val="00606548"/>
    <w:rsid w:val="00611191"/>
    <w:rsid w:val="00611539"/>
    <w:rsid w:val="00617D44"/>
    <w:rsid w:val="0062034C"/>
    <w:rsid w:val="00626A93"/>
    <w:rsid w:val="0063632B"/>
    <w:rsid w:val="006404D4"/>
    <w:rsid w:val="006432C2"/>
    <w:rsid w:val="00660FF9"/>
    <w:rsid w:val="006646C9"/>
    <w:rsid w:val="00666AA4"/>
    <w:rsid w:val="0067367A"/>
    <w:rsid w:val="006748A8"/>
    <w:rsid w:val="0068766C"/>
    <w:rsid w:val="006937B4"/>
    <w:rsid w:val="006A2986"/>
    <w:rsid w:val="006B010F"/>
    <w:rsid w:val="006B1BDC"/>
    <w:rsid w:val="006B4BA0"/>
    <w:rsid w:val="006C229B"/>
    <w:rsid w:val="006C65B2"/>
    <w:rsid w:val="006C793F"/>
    <w:rsid w:val="006D22A9"/>
    <w:rsid w:val="006D5D0A"/>
    <w:rsid w:val="006D7F4B"/>
    <w:rsid w:val="006E1B20"/>
    <w:rsid w:val="006E515E"/>
    <w:rsid w:val="006E6408"/>
    <w:rsid w:val="006F227D"/>
    <w:rsid w:val="006F23F6"/>
    <w:rsid w:val="006F3AF0"/>
    <w:rsid w:val="006F4E96"/>
    <w:rsid w:val="006F5396"/>
    <w:rsid w:val="00710756"/>
    <w:rsid w:val="007165A1"/>
    <w:rsid w:val="00717DBA"/>
    <w:rsid w:val="00720781"/>
    <w:rsid w:val="00721BE2"/>
    <w:rsid w:val="00726367"/>
    <w:rsid w:val="0073276A"/>
    <w:rsid w:val="007403E0"/>
    <w:rsid w:val="007513F8"/>
    <w:rsid w:val="00752DDB"/>
    <w:rsid w:val="00755357"/>
    <w:rsid w:val="00773946"/>
    <w:rsid w:val="00780792"/>
    <w:rsid w:val="00790032"/>
    <w:rsid w:val="00795B4F"/>
    <w:rsid w:val="00796D5D"/>
    <w:rsid w:val="00797B91"/>
    <w:rsid w:val="007A2588"/>
    <w:rsid w:val="007A545B"/>
    <w:rsid w:val="007A619B"/>
    <w:rsid w:val="007A77BA"/>
    <w:rsid w:val="007B0280"/>
    <w:rsid w:val="007C074F"/>
    <w:rsid w:val="007C7438"/>
    <w:rsid w:val="007D7179"/>
    <w:rsid w:val="007E2C08"/>
    <w:rsid w:val="007E455E"/>
    <w:rsid w:val="007E6023"/>
    <w:rsid w:val="007E72C1"/>
    <w:rsid w:val="007F5AF9"/>
    <w:rsid w:val="007F7F89"/>
    <w:rsid w:val="00802AE1"/>
    <w:rsid w:val="00804A18"/>
    <w:rsid w:val="00810DD5"/>
    <w:rsid w:val="008158A6"/>
    <w:rsid w:val="0082666F"/>
    <w:rsid w:val="008316F9"/>
    <w:rsid w:val="0083304D"/>
    <w:rsid w:val="0083476D"/>
    <w:rsid w:val="00842DF6"/>
    <w:rsid w:val="008451B4"/>
    <w:rsid w:val="008507BD"/>
    <w:rsid w:val="0085463A"/>
    <w:rsid w:val="00875161"/>
    <w:rsid w:val="008753A8"/>
    <w:rsid w:val="00876C90"/>
    <w:rsid w:val="0088134E"/>
    <w:rsid w:val="00881F7A"/>
    <w:rsid w:val="0088738A"/>
    <w:rsid w:val="00893003"/>
    <w:rsid w:val="00896688"/>
    <w:rsid w:val="00896705"/>
    <w:rsid w:val="008972FA"/>
    <w:rsid w:val="00897818"/>
    <w:rsid w:val="008A08FC"/>
    <w:rsid w:val="008A7F03"/>
    <w:rsid w:val="008B3D87"/>
    <w:rsid w:val="008B58F5"/>
    <w:rsid w:val="008B7BA6"/>
    <w:rsid w:val="008C37B3"/>
    <w:rsid w:val="008C6E07"/>
    <w:rsid w:val="008D2690"/>
    <w:rsid w:val="008D2F98"/>
    <w:rsid w:val="008E16CC"/>
    <w:rsid w:val="008E5B05"/>
    <w:rsid w:val="008F1555"/>
    <w:rsid w:val="008F52FC"/>
    <w:rsid w:val="008F6C1F"/>
    <w:rsid w:val="00902833"/>
    <w:rsid w:val="009029EC"/>
    <w:rsid w:val="009045E4"/>
    <w:rsid w:val="00913C31"/>
    <w:rsid w:val="0091727D"/>
    <w:rsid w:val="00917792"/>
    <w:rsid w:val="00923205"/>
    <w:rsid w:val="009245E0"/>
    <w:rsid w:val="0092483F"/>
    <w:rsid w:val="009410A4"/>
    <w:rsid w:val="00944024"/>
    <w:rsid w:val="00945EAC"/>
    <w:rsid w:val="009602ED"/>
    <w:rsid w:val="00964F31"/>
    <w:rsid w:val="00970719"/>
    <w:rsid w:val="00986AF2"/>
    <w:rsid w:val="00993F1E"/>
    <w:rsid w:val="00996CCF"/>
    <w:rsid w:val="009A2B51"/>
    <w:rsid w:val="009B01AE"/>
    <w:rsid w:val="009C297F"/>
    <w:rsid w:val="009C4317"/>
    <w:rsid w:val="009C5D36"/>
    <w:rsid w:val="009E1959"/>
    <w:rsid w:val="009E2500"/>
    <w:rsid w:val="009E3B76"/>
    <w:rsid w:val="009E4936"/>
    <w:rsid w:val="009F2F16"/>
    <w:rsid w:val="009F671B"/>
    <w:rsid w:val="00A12EE4"/>
    <w:rsid w:val="00A164FD"/>
    <w:rsid w:val="00A2007E"/>
    <w:rsid w:val="00A20F9A"/>
    <w:rsid w:val="00A32A6E"/>
    <w:rsid w:val="00A3394D"/>
    <w:rsid w:val="00A413F8"/>
    <w:rsid w:val="00A44E19"/>
    <w:rsid w:val="00A51B92"/>
    <w:rsid w:val="00A54C37"/>
    <w:rsid w:val="00A56880"/>
    <w:rsid w:val="00A57B35"/>
    <w:rsid w:val="00A620B4"/>
    <w:rsid w:val="00A622B0"/>
    <w:rsid w:val="00A64BE8"/>
    <w:rsid w:val="00A90069"/>
    <w:rsid w:val="00A93A50"/>
    <w:rsid w:val="00AA096B"/>
    <w:rsid w:val="00AA353E"/>
    <w:rsid w:val="00AB1E99"/>
    <w:rsid w:val="00AB38FF"/>
    <w:rsid w:val="00AB6D14"/>
    <w:rsid w:val="00AB7661"/>
    <w:rsid w:val="00AC12BB"/>
    <w:rsid w:val="00AC17A5"/>
    <w:rsid w:val="00AC1AEE"/>
    <w:rsid w:val="00AC3BF6"/>
    <w:rsid w:val="00AD502B"/>
    <w:rsid w:val="00AE3C2F"/>
    <w:rsid w:val="00AE475D"/>
    <w:rsid w:val="00AE626A"/>
    <w:rsid w:val="00AE64FD"/>
    <w:rsid w:val="00AE7850"/>
    <w:rsid w:val="00AE785A"/>
    <w:rsid w:val="00AF0063"/>
    <w:rsid w:val="00AF382F"/>
    <w:rsid w:val="00B03B08"/>
    <w:rsid w:val="00B05E3B"/>
    <w:rsid w:val="00B10EC6"/>
    <w:rsid w:val="00B20C96"/>
    <w:rsid w:val="00B22807"/>
    <w:rsid w:val="00B27679"/>
    <w:rsid w:val="00B33697"/>
    <w:rsid w:val="00B3535A"/>
    <w:rsid w:val="00B36C94"/>
    <w:rsid w:val="00B61835"/>
    <w:rsid w:val="00B7266D"/>
    <w:rsid w:val="00B82D1B"/>
    <w:rsid w:val="00B95C95"/>
    <w:rsid w:val="00BB1CAF"/>
    <w:rsid w:val="00BB25D7"/>
    <w:rsid w:val="00BB3D0C"/>
    <w:rsid w:val="00BB5101"/>
    <w:rsid w:val="00BC04AE"/>
    <w:rsid w:val="00BC1C58"/>
    <w:rsid w:val="00BC2E08"/>
    <w:rsid w:val="00BC4E7D"/>
    <w:rsid w:val="00BD056B"/>
    <w:rsid w:val="00BE6793"/>
    <w:rsid w:val="00BF022C"/>
    <w:rsid w:val="00BF2775"/>
    <w:rsid w:val="00BF6CDA"/>
    <w:rsid w:val="00C15A5A"/>
    <w:rsid w:val="00C20E81"/>
    <w:rsid w:val="00C42793"/>
    <w:rsid w:val="00C5242A"/>
    <w:rsid w:val="00C529F7"/>
    <w:rsid w:val="00C5522B"/>
    <w:rsid w:val="00C63297"/>
    <w:rsid w:val="00C67484"/>
    <w:rsid w:val="00C7094E"/>
    <w:rsid w:val="00C735CE"/>
    <w:rsid w:val="00C83084"/>
    <w:rsid w:val="00C839F1"/>
    <w:rsid w:val="00C90DF4"/>
    <w:rsid w:val="00C93CC8"/>
    <w:rsid w:val="00CC4BBD"/>
    <w:rsid w:val="00CD5491"/>
    <w:rsid w:val="00CF291A"/>
    <w:rsid w:val="00D0648A"/>
    <w:rsid w:val="00D07C81"/>
    <w:rsid w:val="00D13F45"/>
    <w:rsid w:val="00D14744"/>
    <w:rsid w:val="00D24A1F"/>
    <w:rsid w:val="00D32EA4"/>
    <w:rsid w:val="00D33791"/>
    <w:rsid w:val="00D358A9"/>
    <w:rsid w:val="00D35A01"/>
    <w:rsid w:val="00D52E44"/>
    <w:rsid w:val="00D568E8"/>
    <w:rsid w:val="00D6081F"/>
    <w:rsid w:val="00D6100C"/>
    <w:rsid w:val="00D65D6C"/>
    <w:rsid w:val="00D71C40"/>
    <w:rsid w:val="00D72788"/>
    <w:rsid w:val="00D767ED"/>
    <w:rsid w:val="00D84CF6"/>
    <w:rsid w:val="00D90A1D"/>
    <w:rsid w:val="00D91D19"/>
    <w:rsid w:val="00D97E1C"/>
    <w:rsid w:val="00DA00C5"/>
    <w:rsid w:val="00DA01E4"/>
    <w:rsid w:val="00DA1799"/>
    <w:rsid w:val="00DA5514"/>
    <w:rsid w:val="00DA729F"/>
    <w:rsid w:val="00DC6B5A"/>
    <w:rsid w:val="00DD09BA"/>
    <w:rsid w:val="00DD6C7B"/>
    <w:rsid w:val="00DD6D6E"/>
    <w:rsid w:val="00DD7E2B"/>
    <w:rsid w:val="00DE59DC"/>
    <w:rsid w:val="00DE6507"/>
    <w:rsid w:val="00DE77CC"/>
    <w:rsid w:val="00E02462"/>
    <w:rsid w:val="00E20875"/>
    <w:rsid w:val="00E20A74"/>
    <w:rsid w:val="00E25DDB"/>
    <w:rsid w:val="00E2649F"/>
    <w:rsid w:val="00E30A77"/>
    <w:rsid w:val="00E32B91"/>
    <w:rsid w:val="00E36529"/>
    <w:rsid w:val="00E36C79"/>
    <w:rsid w:val="00E41845"/>
    <w:rsid w:val="00E429F1"/>
    <w:rsid w:val="00E43054"/>
    <w:rsid w:val="00E54365"/>
    <w:rsid w:val="00E62451"/>
    <w:rsid w:val="00E62CB6"/>
    <w:rsid w:val="00E64FE3"/>
    <w:rsid w:val="00E65AF1"/>
    <w:rsid w:val="00E709A1"/>
    <w:rsid w:val="00E70E42"/>
    <w:rsid w:val="00E7171B"/>
    <w:rsid w:val="00E937C0"/>
    <w:rsid w:val="00E94D47"/>
    <w:rsid w:val="00EB082F"/>
    <w:rsid w:val="00EB2D9A"/>
    <w:rsid w:val="00EB2E82"/>
    <w:rsid w:val="00EB45CF"/>
    <w:rsid w:val="00ED63EC"/>
    <w:rsid w:val="00EE12FE"/>
    <w:rsid w:val="00EE3134"/>
    <w:rsid w:val="00EE39A6"/>
    <w:rsid w:val="00EE71E9"/>
    <w:rsid w:val="00EF2C21"/>
    <w:rsid w:val="00EF7AAC"/>
    <w:rsid w:val="00F02A0C"/>
    <w:rsid w:val="00F07BBB"/>
    <w:rsid w:val="00F11992"/>
    <w:rsid w:val="00F15FD6"/>
    <w:rsid w:val="00F16484"/>
    <w:rsid w:val="00F2052C"/>
    <w:rsid w:val="00F20849"/>
    <w:rsid w:val="00F20A54"/>
    <w:rsid w:val="00F3298F"/>
    <w:rsid w:val="00F34F6F"/>
    <w:rsid w:val="00F35FE5"/>
    <w:rsid w:val="00F37FB2"/>
    <w:rsid w:val="00F428FB"/>
    <w:rsid w:val="00F547B2"/>
    <w:rsid w:val="00F62947"/>
    <w:rsid w:val="00F62D66"/>
    <w:rsid w:val="00F74982"/>
    <w:rsid w:val="00F76E20"/>
    <w:rsid w:val="00F803CD"/>
    <w:rsid w:val="00F81A81"/>
    <w:rsid w:val="00F8457C"/>
    <w:rsid w:val="00F848D2"/>
    <w:rsid w:val="00F906C8"/>
    <w:rsid w:val="00F90E76"/>
    <w:rsid w:val="00FA3251"/>
    <w:rsid w:val="00FC09CD"/>
    <w:rsid w:val="00FC5DE2"/>
    <w:rsid w:val="00FD4736"/>
    <w:rsid w:val="00FE6BBB"/>
    <w:rsid w:val="00FF1EF8"/>
    <w:rsid w:val="00FF2051"/>
    <w:rsid w:val="00FF2230"/>
    <w:rsid w:val="00FF29EB"/>
    <w:rsid w:val="00FF348E"/>
    <w:rsid w:val="00FF3A5F"/>
    <w:rsid w:val="00FF64CD"/>
    <w:rsid w:val="00FF66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C6E702"/>
  <w15:docId w15:val="{D5A99456-5068-4F12-BFD5-5EB4FC7AF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48D2"/>
    <w:rPr>
      <w:lang w:eastAsia="zh-CN"/>
    </w:rPr>
  </w:style>
  <w:style w:type="paragraph" w:styleId="Heading1">
    <w:name w:val="heading 1"/>
    <w:basedOn w:val="Normal"/>
    <w:next w:val="Normal"/>
    <w:qFormat/>
    <w:pPr>
      <w:keepNext/>
      <w:numPr>
        <w:numId w:val="1"/>
      </w:numPr>
      <w:ind w:right="-625"/>
      <w:jc w:val="both"/>
      <w:outlineLvl w:val="0"/>
    </w:pPr>
    <w:rPr>
      <w:b/>
      <w:sz w:val="24"/>
      <w:lang w:val="en-AU"/>
    </w:rPr>
  </w:style>
  <w:style w:type="paragraph" w:styleId="Heading2">
    <w:name w:val="heading 2"/>
    <w:basedOn w:val="Normal"/>
    <w:next w:val="Normal"/>
    <w:qFormat/>
    <w:pPr>
      <w:keepNext/>
      <w:numPr>
        <w:numId w:val="2"/>
      </w:numPr>
      <w:outlineLvl w:val="1"/>
    </w:pPr>
    <w:rPr>
      <w:b/>
      <w:sz w:val="24"/>
      <w:lang w:val="ro-RO"/>
    </w:rPr>
  </w:style>
  <w:style w:type="paragraph" w:styleId="Heading3">
    <w:name w:val="heading 3"/>
    <w:basedOn w:val="Normal"/>
    <w:next w:val="Normal"/>
    <w:qFormat/>
    <w:pPr>
      <w:keepNext/>
      <w:ind w:left="2160" w:firstLine="720"/>
      <w:outlineLvl w:val="2"/>
    </w:pPr>
    <w:rPr>
      <w:b/>
      <w:sz w:val="24"/>
      <w:lang w:val="ro-RO"/>
    </w:rPr>
  </w:style>
  <w:style w:type="paragraph" w:styleId="Heading4">
    <w:name w:val="heading 4"/>
    <w:basedOn w:val="Normal"/>
    <w:next w:val="Normal"/>
    <w:qFormat/>
    <w:pPr>
      <w:keepNext/>
      <w:ind w:left="720" w:firstLine="720"/>
      <w:outlineLvl w:val="3"/>
    </w:pPr>
    <w:rPr>
      <w:b/>
      <w:sz w:val="24"/>
      <w:lang w:val="ro-RO"/>
    </w:rPr>
  </w:style>
  <w:style w:type="paragraph" w:styleId="Heading5">
    <w:name w:val="heading 5"/>
    <w:basedOn w:val="Normal"/>
    <w:next w:val="Normal"/>
    <w:qFormat/>
    <w:pPr>
      <w:keepNext/>
      <w:spacing w:before="120" w:line="360" w:lineRule="auto"/>
      <w:outlineLvl w:val="4"/>
    </w:pPr>
    <w:rPr>
      <w:b/>
      <w:sz w:val="24"/>
      <w:lang w:val="ro-RO"/>
    </w:rPr>
  </w:style>
  <w:style w:type="paragraph" w:styleId="Heading6">
    <w:name w:val="heading 6"/>
    <w:basedOn w:val="Normal"/>
    <w:next w:val="Normal"/>
    <w:qFormat/>
    <w:pPr>
      <w:keepNext/>
      <w:jc w:val="center"/>
      <w:outlineLvl w:val="5"/>
    </w:pPr>
    <w:rPr>
      <w:b/>
      <w:sz w:val="24"/>
    </w:rPr>
  </w:style>
  <w:style w:type="paragraph" w:styleId="Heading9">
    <w:name w:val="heading 9"/>
    <w:basedOn w:val="Normal"/>
    <w:next w:val="Normal"/>
    <w:qFormat/>
    <w:pPr>
      <w:keepNext/>
      <w:ind w:left="1276" w:hanging="283"/>
      <w:outlineLvl w:val="8"/>
    </w:pPr>
    <w:rPr>
      <w:b/>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1985" w:hanging="567"/>
    </w:pPr>
    <w:rPr>
      <w:sz w:val="24"/>
      <w:lang w:val="ro-RO"/>
    </w:rPr>
  </w:style>
  <w:style w:type="paragraph" w:styleId="BodyText2">
    <w:name w:val="Body Text 2"/>
    <w:basedOn w:val="Normal"/>
    <w:pPr>
      <w:ind w:right="-766"/>
      <w:jc w:val="both"/>
    </w:pPr>
    <w:rPr>
      <w:sz w:val="24"/>
      <w:lang w:val="ro-RO"/>
    </w:rPr>
  </w:style>
  <w:style w:type="paragraph" w:styleId="BodyTextIndent3">
    <w:name w:val="Body Text Indent 3"/>
    <w:basedOn w:val="Normal"/>
    <w:pPr>
      <w:ind w:right="-766" w:firstLine="567"/>
      <w:jc w:val="both"/>
    </w:pPr>
    <w:rPr>
      <w:sz w:val="24"/>
      <w:lang w:val="en-AU"/>
    </w:rPr>
  </w:style>
  <w:style w:type="paragraph" w:styleId="BodyTextIndent2">
    <w:name w:val="Body Text Indent 2"/>
    <w:basedOn w:val="Normal"/>
    <w:pPr>
      <w:ind w:left="1418" w:hanging="851"/>
    </w:pPr>
    <w:rPr>
      <w:sz w:val="24"/>
      <w:lang w:val="ro-RO"/>
    </w:rPr>
  </w:style>
  <w:style w:type="paragraph" w:styleId="BodyText">
    <w:name w:val="Body Text"/>
    <w:basedOn w:val="Normal"/>
    <w:link w:val="BodyTextChar"/>
    <w:pPr>
      <w:ind w:right="-810"/>
    </w:pPr>
    <w:rPr>
      <w:sz w:val="24"/>
    </w:r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rPr>
      <w:lang w:val="en-AU"/>
    </w:rPr>
  </w:style>
  <w:style w:type="paragraph" w:styleId="Footer">
    <w:name w:val="footer"/>
    <w:basedOn w:val="Normal"/>
    <w:rsid w:val="007513F8"/>
    <w:pPr>
      <w:tabs>
        <w:tab w:val="center" w:pos="4320"/>
        <w:tab w:val="right" w:pos="8640"/>
      </w:tabs>
    </w:pPr>
  </w:style>
  <w:style w:type="table" w:styleId="TableGrid">
    <w:name w:val="Table Grid"/>
    <w:basedOn w:val="TableNormal"/>
    <w:rsid w:val="00BB3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A1799"/>
    <w:rPr>
      <w:rFonts w:ascii="Tahoma" w:hAnsi="Tahoma" w:cs="Tahoma"/>
      <w:sz w:val="16"/>
      <w:szCs w:val="16"/>
    </w:rPr>
  </w:style>
  <w:style w:type="paragraph" w:customStyle="1" w:styleId="Default">
    <w:name w:val="Default"/>
    <w:rsid w:val="00523B1A"/>
    <w:pPr>
      <w:autoSpaceDE w:val="0"/>
      <w:autoSpaceDN w:val="0"/>
      <w:adjustRightInd w:val="0"/>
    </w:pPr>
    <w:rPr>
      <w:color w:val="000000"/>
      <w:sz w:val="24"/>
      <w:szCs w:val="24"/>
    </w:rPr>
  </w:style>
  <w:style w:type="paragraph" w:styleId="NoSpacing">
    <w:name w:val="No Spacing"/>
    <w:qFormat/>
    <w:rsid w:val="00617D44"/>
    <w:rPr>
      <w:rFonts w:ascii="Calibri" w:eastAsia="Calibri" w:hAnsi="Calibri"/>
      <w:sz w:val="22"/>
      <w:szCs w:val="22"/>
    </w:rPr>
  </w:style>
  <w:style w:type="character" w:styleId="Emphasis">
    <w:name w:val="Emphasis"/>
    <w:uiPriority w:val="20"/>
    <w:qFormat/>
    <w:rsid w:val="00617D44"/>
    <w:rPr>
      <w:i/>
      <w:iCs/>
    </w:rPr>
  </w:style>
  <w:style w:type="paragraph" w:styleId="ListParagraph">
    <w:name w:val="List Paragraph"/>
    <w:basedOn w:val="Normal"/>
    <w:uiPriority w:val="34"/>
    <w:qFormat/>
    <w:rsid w:val="00F547B2"/>
    <w:pPr>
      <w:ind w:left="720"/>
      <w:contextualSpacing/>
    </w:pPr>
  </w:style>
  <w:style w:type="character" w:styleId="Hyperlink">
    <w:name w:val="Hyperlink"/>
    <w:unhideWhenUsed/>
    <w:rsid w:val="007E455E"/>
    <w:rPr>
      <w:color w:val="0563C1"/>
      <w:u w:val="single"/>
    </w:rPr>
  </w:style>
  <w:style w:type="character" w:styleId="UnresolvedMention">
    <w:name w:val="Unresolved Mention"/>
    <w:uiPriority w:val="99"/>
    <w:semiHidden/>
    <w:unhideWhenUsed/>
    <w:rsid w:val="007E455E"/>
    <w:rPr>
      <w:color w:val="605E5C"/>
      <w:shd w:val="clear" w:color="auto" w:fill="E1DFDD"/>
    </w:rPr>
  </w:style>
  <w:style w:type="character" w:styleId="CommentReference">
    <w:name w:val="annotation reference"/>
    <w:semiHidden/>
    <w:unhideWhenUsed/>
    <w:rsid w:val="001D6243"/>
    <w:rPr>
      <w:sz w:val="16"/>
      <w:szCs w:val="16"/>
    </w:rPr>
  </w:style>
  <w:style w:type="paragraph" w:styleId="CommentText">
    <w:name w:val="annotation text"/>
    <w:basedOn w:val="Normal"/>
    <w:link w:val="CommentTextChar"/>
    <w:semiHidden/>
    <w:unhideWhenUsed/>
    <w:rsid w:val="001D6243"/>
  </w:style>
  <w:style w:type="character" w:customStyle="1" w:styleId="CommentTextChar">
    <w:name w:val="Comment Text Char"/>
    <w:link w:val="CommentText"/>
    <w:semiHidden/>
    <w:rsid w:val="001D6243"/>
    <w:rPr>
      <w:lang w:eastAsia="zh-CN"/>
    </w:rPr>
  </w:style>
  <w:style w:type="paragraph" w:styleId="CommentSubject">
    <w:name w:val="annotation subject"/>
    <w:basedOn w:val="CommentText"/>
    <w:next w:val="CommentText"/>
    <w:link w:val="CommentSubjectChar"/>
    <w:semiHidden/>
    <w:unhideWhenUsed/>
    <w:rsid w:val="001D6243"/>
    <w:rPr>
      <w:b/>
      <w:bCs/>
    </w:rPr>
  </w:style>
  <w:style w:type="character" w:customStyle="1" w:styleId="CommentSubjectChar">
    <w:name w:val="Comment Subject Char"/>
    <w:link w:val="CommentSubject"/>
    <w:semiHidden/>
    <w:rsid w:val="001D6243"/>
    <w:rPr>
      <w:b/>
      <w:bCs/>
      <w:lang w:eastAsia="zh-CN"/>
    </w:rPr>
  </w:style>
  <w:style w:type="paragraph" w:customStyle="1" w:styleId="Style1">
    <w:name w:val="Style1"/>
    <w:basedOn w:val="Normal"/>
    <w:rsid w:val="00AB7661"/>
    <w:pPr>
      <w:overflowPunct w:val="0"/>
      <w:autoSpaceDE w:val="0"/>
      <w:autoSpaceDN w:val="0"/>
      <w:adjustRightInd w:val="0"/>
      <w:jc w:val="both"/>
    </w:pPr>
    <w:rPr>
      <w:rFonts w:ascii="SPEC Times" w:hAnsi="SPEC Times"/>
      <w:sz w:val="24"/>
      <w:lang w:val="en-GB" w:eastAsia="en-US"/>
    </w:rPr>
  </w:style>
  <w:style w:type="character" w:customStyle="1" w:styleId="HeaderChar">
    <w:name w:val="Header Char"/>
    <w:link w:val="Header"/>
    <w:uiPriority w:val="99"/>
    <w:rsid w:val="00204F4F"/>
    <w:rPr>
      <w:lang w:val="en-AU" w:eastAsia="zh-CN"/>
    </w:rPr>
  </w:style>
  <w:style w:type="character" w:styleId="FollowedHyperlink">
    <w:name w:val="FollowedHyperlink"/>
    <w:semiHidden/>
    <w:unhideWhenUsed/>
    <w:rsid w:val="00F11992"/>
    <w:rPr>
      <w:color w:val="954F72"/>
      <w:u w:val="single"/>
    </w:rPr>
  </w:style>
  <w:style w:type="character" w:customStyle="1" w:styleId="BodyTextChar">
    <w:name w:val="Body Text Char"/>
    <w:link w:val="BodyText"/>
    <w:rsid w:val="00F848D2"/>
    <w:rPr>
      <w:sz w:val="24"/>
      <w:lang w:eastAsia="zh-CN"/>
    </w:rPr>
  </w:style>
  <w:style w:type="paragraph" w:styleId="NormalWeb">
    <w:name w:val="Normal (Web)"/>
    <w:basedOn w:val="Normal"/>
    <w:uiPriority w:val="99"/>
    <w:semiHidden/>
    <w:unhideWhenUsed/>
    <w:rsid w:val="006404D4"/>
    <w:pPr>
      <w:spacing w:before="100" w:beforeAutospacing="1" w:after="100" w:afterAutospacing="1"/>
    </w:pPr>
    <w:rPr>
      <w:sz w:val="24"/>
      <w:szCs w:val="24"/>
      <w:lang w:eastAsia="ja-JP"/>
    </w:rPr>
  </w:style>
  <w:style w:type="character" w:styleId="Strong">
    <w:name w:val="Strong"/>
    <w:basedOn w:val="DefaultParagraphFont"/>
    <w:uiPriority w:val="22"/>
    <w:qFormat/>
    <w:rsid w:val="000315BE"/>
    <w:rPr>
      <w:b/>
      <w:bCs/>
    </w:rPr>
  </w:style>
  <w:style w:type="character" w:customStyle="1" w:styleId="apple-converted-space">
    <w:name w:val="apple-converted-space"/>
    <w:basedOn w:val="DefaultParagraphFont"/>
    <w:rsid w:val="000315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524223">
      <w:bodyDiv w:val="1"/>
      <w:marLeft w:val="0"/>
      <w:marRight w:val="0"/>
      <w:marTop w:val="0"/>
      <w:marBottom w:val="0"/>
      <w:divBdr>
        <w:top w:val="none" w:sz="0" w:space="0" w:color="auto"/>
        <w:left w:val="none" w:sz="0" w:space="0" w:color="auto"/>
        <w:bottom w:val="none" w:sz="0" w:space="0" w:color="auto"/>
        <w:right w:val="none" w:sz="0" w:space="0" w:color="auto"/>
      </w:divBdr>
      <w:divsChild>
        <w:div w:id="893657974">
          <w:marLeft w:val="0"/>
          <w:marRight w:val="0"/>
          <w:marTop w:val="0"/>
          <w:marBottom w:val="0"/>
          <w:divBdr>
            <w:top w:val="none" w:sz="0" w:space="0" w:color="auto"/>
            <w:left w:val="none" w:sz="0" w:space="0" w:color="auto"/>
            <w:bottom w:val="none" w:sz="0" w:space="0" w:color="auto"/>
            <w:right w:val="none" w:sz="0" w:space="0" w:color="auto"/>
          </w:divBdr>
        </w:div>
        <w:div w:id="1311406216">
          <w:marLeft w:val="0"/>
          <w:marRight w:val="0"/>
          <w:marTop w:val="0"/>
          <w:marBottom w:val="0"/>
          <w:divBdr>
            <w:top w:val="none" w:sz="0" w:space="0" w:color="auto"/>
            <w:left w:val="none" w:sz="0" w:space="0" w:color="auto"/>
            <w:bottom w:val="none" w:sz="0" w:space="0" w:color="auto"/>
            <w:right w:val="none" w:sz="0" w:space="0" w:color="auto"/>
          </w:divBdr>
        </w:div>
      </w:divsChild>
    </w:div>
    <w:div w:id="380253347">
      <w:bodyDiv w:val="1"/>
      <w:marLeft w:val="0"/>
      <w:marRight w:val="0"/>
      <w:marTop w:val="0"/>
      <w:marBottom w:val="0"/>
      <w:divBdr>
        <w:top w:val="none" w:sz="0" w:space="0" w:color="auto"/>
        <w:left w:val="none" w:sz="0" w:space="0" w:color="auto"/>
        <w:bottom w:val="none" w:sz="0" w:space="0" w:color="auto"/>
        <w:right w:val="none" w:sz="0" w:space="0" w:color="auto"/>
      </w:divBdr>
    </w:div>
    <w:div w:id="419523756">
      <w:bodyDiv w:val="1"/>
      <w:marLeft w:val="0"/>
      <w:marRight w:val="0"/>
      <w:marTop w:val="0"/>
      <w:marBottom w:val="0"/>
      <w:divBdr>
        <w:top w:val="none" w:sz="0" w:space="0" w:color="auto"/>
        <w:left w:val="none" w:sz="0" w:space="0" w:color="auto"/>
        <w:bottom w:val="none" w:sz="0" w:space="0" w:color="auto"/>
        <w:right w:val="none" w:sz="0" w:space="0" w:color="auto"/>
      </w:divBdr>
    </w:div>
    <w:div w:id="499393101">
      <w:bodyDiv w:val="1"/>
      <w:marLeft w:val="0"/>
      <w:marRight w:val="0"/>
      <w:marTop w:val="0"/>
      <w:marBottom w:val="0"/>
      <w:divBdr>
        <w:top w:val="none" w:sz="0" w:space="0" w:color="auto"/>
        <w:left w:val="none" w:sz="0" w:space="0" w:color="auto"/>
        <w:bottom w:val="none" w:sz="0" w:space="0" w:color="auto"/>
        <w:right w:val="none" w:sz="0" w:space="0" w:color="auto"/>
      </w:divBdr>
    </w:div>
    <w:div w:id="559053867">
      <w:bodyDiv w:val="1"/>
      <w:marLeft w:val="0"/>
      <w:marRight w:val="0"/>
      <w:marTop w:val="0"/>
      <w:marBottom w:val="0"/>
      <w:divBdr>
        <w:top w:val="none" w:sz="0" w:space="0" w:color="auto"/>
        <w:left w:val="none" w:sz="0" w:space="0" w:color="auto"/>
        <w:bottom w:val="none" w:sz="0" w:space="0" w:color="auto"/>
        <w:right w:val="none" w:sz="0" w:space="0" w:color="auto"/>
      </w:divBdr>
    </w:div>
    <w:div w:id="572862179">
      <w:bodyDiv w:val="1"/>
      <w:marLeft w:val="0"/>
      <w:marRight w:val="0"/>
      <w:marTop w:val="0"/>
      <w:marBottom w:val="0"/>
      <w:divBdr>
        <w:top w:val="none" w:sz="0" w:space="0" w:color="auto"/>
        <w:left w:val="none" w:sz="0" w:space="0" w:color="auto"/>
        <w:bottom w:val="none" w:sz="0" w:space="0" w:color="auto"/>
        <w:right w:val="none" w:sz="0" w:space="0" w:color="auto"/>
      </w:divBdr>
    </w:div>
    <w:div w:id="906302677">
      <w:bodyDiv w:val="1"/>
      <w:marLeft w:val="0"/>
      <w:marRight w:val="0"/>
      <w:marTop w:val="0"/>
      <w:marBottom w:val="0"/>
      <w:divBdr>
        <w:top w:val="none" w:sz="0" w:space="0" w:color="auto"/>
        <w:left w:val="none" w:sz="0" w:space="0" w:color="auto"/>
        <w:bottom w:val="none" w:sz="0" w:space="0" w:color="auto"/>
        <w:right w:val="none" w:sz="0" w:space="0" w:color="auto"/>
      </w:divBdr>
    </w:div>
    <w:div w:id="1089423283">
      <w:bodyDiv w:val="1"/>
      <w:marLeft w:val="0"/>
      <w:marRight w:val="0"/>
      <w:marTop w:val="0"/>
      <w:marBottom w:val="0"/>
      <w:divBdr>
        <w:top w:val="none" w:sz="0" w:space="0" w:color="auto"/>
        <w:left w:val="none" w:sz="0" w:space="0" w:color="auto"/>
        <w:bottom w:val="none" w:sz="0" w:space="0" w:color="auto"/>
        <w:right w:val="none" w:sz="0" w:space="0" w:color="auto"/>
      </w:divBdr>
    </w:div>
    <w:div w:id="2114326179">
      <w:bodyDiv w:val="1"/>
      <w:marLeft w:val="0"/>
      <w:marRight w:val="0"/>
      <w:marTop w:val="0"/>
      <w:marBottom w:val="0"/>
      <w:divBdr>
        <w:top w:val="none" w:sz="0" w:space="0" w:color="auto"/>
        <w:left w:val="none" w:sz="0" w:space="0" w:color="auto"/>
        <w:bottom w:val="none" w:sz="0" w:space="0" w:color="auto"/>
        <w:right w:val="none" w:sz="0" w:space="0" w:color="auto"/>
      </w:divBdr>
      <w:divsChild>
        <w:div w:id="580650578">
          <w:marLeft w:val="0"/>
          <w:marRight w:val="0"/>
          <w:marTop w:val="0"/>
          <w:marBottom w:val="0"/>
          <w:divBdr>
            <w:top w:val="none" w:sz="0" w:space="0" w:color="auto"/>
            <w:left w:val="none" w:sz="0" w:space="0" w:color="auto"/>
            <w:bottom w:val="none" w:sz="0" w:space="0" w:color="auto"/>
            <w:right w:val="none" w:sz="0" w:space="0" w:color="auto"/>
          </w:divBdr>
          <w:divsChild>
            <w:div w:id="537788674">
              <w:marLeft w:val="0"/>
              <w:marRight w:val="0"/>
              <w:marTop w:val="0"/>
              <w:marBottom w:val="0"/>
              <w:divBdr>
                <w:top w:val="none" w:sz="0" w:space="0" w:color="auto"/>
                <w:left w:val="none" w:sz="0" w:space="0" w:color="auto"/>
                <w:bottom w:val="none" w:sz="0" w:space="0" w:color="auto"/>
                <w:right w:val="none" w:sz="0" w:space="0" w:color="auto"/>
              </w:divBdr>
              <w:divsChild>
                <w:div w:id="2100825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07/978-3-030-03323-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D0D67-1E1C-F54E-97C7-4B10B4EF9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6</Pages>
  <Words>3246</Words>
  <Characters>18504</Characters>
  <Application>Microsoft Office Word</Application>
  <DocSecurity>0</DocSecurity>
  <Lines>154</Lines>
  <Paragraphs>43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FORMULAR</vt:lpstr>
      <vt:lpstr>FORMULAR</vt:lpstr>
    </vt:vector>
  </TitlesOfParts>
  <Company>NON</Company>
  <LinksUpToDate>false</LinksUpToDate>
  <CharactersWithSpaces>21707</CharactersWithSpaces>
  <SharedDoc>false</SharedDoc>
  <HLinks>
    <vt:vector size="18" baseType="variant">
      <vt:variant>
        <vt:i4>1245275</vt:i4>
      </vt:variant>
      <vt:variant>
        <vt:i4>6</vt:i4>
      </vt:variant>
      <vt:variant>
        <vt:i4>0</vt:i4>
      </vt:variant>
      <vt:variant>
        <vt:i4>5</vt:i4>
      </vt:variant>
      <vt:variant>
        <vt:lpwstr>https://www.umft.ro/ro/planuri-invatamant-masterat-2025-2026/</vt:lpwstr>
      </vt:variant>
      <vt:variant>
        <vt:lpwstr/>
      </vt:variant>
      <vt:variant>
        <vt:i4>7536706</vt:i4>
      </vt:variant>
      <vt:variant>
        <vt:i4>3</vt:i4>
      </vt:variant>
      <vt:variant>
        <vt:i4>0</vt:i4>
      </vt:variant>
      <vt:variant>
        <vt:i4>5</vt:i4>
      </vt:variant>
      <vt:variant>
        <vt:lpwstr>https://www.umft.ro/ro/facultati/facultatea-de-asistenta-medicala/fam_plan-de-invatamant/</vt:lpwstr>
      </vt:variant>
      <vt:variant>
        <vt:lpwstr/>
      </vt:variant>
      <vt:variant>
        <vt:i4>7340081</vt:i4>
      </vt:variant>
      <vt:variant>
        <vt:i4>0</vt:i4>
      </vt:variant>
      <vt:variant>
        <vt:i4>0</vt:i4>
      </vt:variant>
      <vt:variant>
        <vt:i4>5</vt:i4>
      </vt:variant>
      <vt:variant>
        <vt:lpwstr>https://www.umft.ro/ro/facultati/facultatea-de-medicina/fm_oferta_plan-de-invatamant/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dc:title>
  <dc:subject/>
  <dc:creator>MARIA POPESCU</dc:creator>
  <cp:keywords/>
  <cp:lastModifiedBy>Florina Bojin</cp:lastModifiedBy>
  <cp:revision>23</cp:revision>
  <cp:lastPrinted>2013-07-16T06:05:00Z</cp:lastPrinted>
  <dcterms:created xsi:type="dcterms:W3CDTF">2025-10-13T07:20:00Z</dcterms:created>
  <dcterms:modified xsi:type="dcterms:W3CDTF">2026-04-28T13:26:00Z</dcterms:modified>
</cp:coreProperties>
</file>